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4E4783" w14:textId="3F160F21" w:rsidR="002702CD" w:rsidRDefault="002702CD" w:rsidP="002702CD">
      <w:pPr>
        <w:pStyle w:val="Nagwek"/>
        <w:tabs>
          <w:tab w:val="clear" w:pos="9072"/>
          <w:tab w:val="right" w:pos="9046"/>
        </w:tabs>
        <w:rPr>
          <w:rStyle w:val="BrakA"/>
        </w:rPr>
      </w:pPr>
      <w:r>
        <w:rPr>
          <w:rStyle w:val="BrakA"/>
        </w:rPr>
        <w:t>Nr referencyjny sprawy: ZZP.261.ZO.</w:t>
      </w:r>
      <w:r w:rsidR="00D51602">
        <w:rPr>
          <w:rStyle w:val="BrakA"/>
        </w:rPr>
        <w:t>0</w:t>
      </w:r>
      <w:r w:rsidR="00381133">
        <w:rPr>
          <w:rStyle w:val="BrakA"/>
        </w:rPr>
        <w:t>7</w:t>
      </w:r>
      <w:r>
        <w:rPr>
          <w:rStyle w:val="BrakA"/>
        </w:rPr>
        <w:t>.202</w:t>
      </w:r>
      <w:r w:rsidR="002F7F93">
        <w:rPr>
          <w:rStyle w:val="BrakA"/>
        </w:rPr>
        <w:t>5</w:t>
      </w:r>
      <w:r>
        <w:rPr>
          <w:rStyle w:val="BrakA"/>
        </w:rPr>
        <w:tab/>
      </w:r>
      <w:r>
        <w:rPr>
          <w:rStyle w:val="BrakA"/>
        </w:rPr>
        <w:tab/>
      </w:r>
      <w:r w:rsidRPr="00566799">
        <w:t>Krak</w:t>
      </w:r>
      <w:r w:rsidRPr="00566799">
        <w:rPr>
          <w:lang w:val="es-ES_tradnl"/>
        </w:rPr>
        <w:t>ó</w:t>
      </w:r>
      <w:r w:rsidRPr="00566799">
        <w:t xml:space="preserve">w, </w:t>
      </w:r>
      <w:r w:rsidR="007C4C02">
        <w:t>20</w:t>
      </w:r>
      <w:r w:rsidR="00566799" w:rsidRPr="00566799">
        <w:t>.</w:t>
      </w:r>
      <w:r w:rsidR="00D51602" w:rsidRPr="00566799">
        <w:t>0</w:t>
      </w:r>
      <w:r w:rsidR="00381133">
        <w:t>3</w:t>
      </w:r>
      <w:r w:rsidR="00842E27" w:rsidRPr="00566799">
        <w:t>.</w:t>
      </w:r>
      <w:r w:rsidR="003B48FA" w:rsidRPr="00566799">
        <w:t>202</w:t>
      </w:r>
      <w:r w:rsidR="00E824E4" w:rsidRPr="00566799">
        <w:t>5</w:t>
      </w:r>
      <w:r w:rsidRPr="00566799">
        <w:t xml:space="preserve"> r.</w:t>
      </w:r>
      <w:r w:rsidRPr="002F7F93">
        <w:rPr>
          <w:rStyle w:val="BrakA"/>
        </w:rPr>
        <w:t xml:space="preserve"> </w:t>
      </w:r>
    </w:p>
    <w:p w14:paraId="251A2CF5" w14:textId="77777777" w:rsidR="002702CD" w:rsidRDefault="002702CD" w:rsidP="002702CD">
      <w:pPr>
        <w:spacing w:after="0"/>
        <w:rPr>
          <w:b/>
          <w:bCs/>
        </w:rPr>
      </w:pPr>
    </w:p>
    <w:p w14:paraId="783B679A" w14:textId="77777777" w:rsidR="002702CD" w:rsidRDefault="002702CD" w:rsidP="002702CD">
      <w:pPr>
        <w:spacing w:after="0"/>
        <w:jc w:val="center"/>
        <w:rPr>
          <w:b/>
          <w:bCs/>
        </w:rPr>
      </w:pPr>
      <w:r>
        <w:rPr>
          <w:b/>
          <w:bCs/>
        </w:rPr>
        <w:t xml:space="preserve">Zapytanie ofertowe </w:t>
      </w:r>
    </w:p>
    <w:p w14:paraId="1A026C6B" w14:textId="77777777" w:rsidR="002702CD" w:rsidRDefault="002702CD" w:rsidP="002702CD">
      <w:pPr>
        <w:spacing w:after="0"/>
        <w:jc w:val="center"/>
        <w:rPr>
          <w:b/>
          <w:bCs/>
        </w:rPr>
      </w:pPr>
    </w:p>
    <w:p w14:paraId="0442E6EB" w14:textId="0D32F7C9" w:rsidR="002702CD" w:rsidRPr="00E36E27" w:rsidRDefault="002702CD" w:rsidP="002702CD">
      <w:pPr>
        <w:spacing w:after="0"/>
        <w:jc w:val="both"/>
      </w:pPr>
      <w:r>
        <w:rPr>
          <w:b/>
          <w:bCs/>
        </w:rPr>
        <w:t>Polskie Wydawnictwo Muzyczne</w:t>
      </w:r>
      <w:r>
        <w:rPr>
          <w:rStyle w:val="BrakA"/>
        </w:rPr>
        <w:t xml:space="preserve"> zwraca się z prośbą o przedstawienie oferty na</w:t>
      </w:r>
      <w:r w:rsidR="00E36E27">
        <w:rPr>
          <w:rStyle w:val="BrakA"/>
        </w:rPr>
        <w:t xml:space="preserve"> </w:t>
      </w:r>
      <w:r w:rsidR="00381133" w:rsidRPr="00381133">
        <w:rPr>
          <w:rStyle w:val="BrakA"/>
          <w:i/>
          <w:iCs/>
        </w:rPr>
        <w:t>Zakup usługi cateringowej na spotkanie zespołu DZN i Redakcji PWM z bibliotekarzami orkiestr 14.04.2025 r</w:t>
      </w:r>
      <w:r w:rsidR="00381133" w:rsidRPr="00381133">
        <w:rPr>
          <w:rStyle w:val="BrakA"/>
        </w:rPr>
        <w:t>.</w:t>
      </w:r>
    </w:p>
    <w:p w14:paraId="02E462C2" w14:textId="77777777" w:rsidR="002F7DEC" w:rsidRDefault="002F7DEC" w:rsidP="002702CD">
      <w:pPr>
        <w:spacing w:after="0"/>
        <w:jc w:val="both"/>
        <w:rPr>
          <w:rStyle w:val="BrakA"/>
        </w:rPr>
      </w:pPr>
    </w:p>
    <w:p w14:paraId="15A17E8B" w14:textId="28EB6457" w:rsidR="002702CD" w:rsidRPr="00381133" w:rsidRDefault="00484EB3" w:rsidP="00381133">
      <w:pPr>
        <w:pStyle w:val="Akapitzlist"/>
        <w:numPr>
          <w:ilvl w:val="0"/>
          <w:numId w:val="14"/>
        </w:numPr>
        <w:spacing w:after="0"/>
        <w:jc w:val="both"/>
        <w:rPr>
          <w:rStyle w:val="BrakA"/>
          <w:b/>
        </w:rPr>
      </w:pPr>
      <w:r w:rsidRPr="00381133">
        <w:rPr>
          <w:rStyle w:val="BrakA"/>
          <w:b/>
        </w:rPr>
        <w:t>Przedmiot zamówienia</w:t>
      </w:r>
    </w:p>
    <w:p w14:paraId="0B510BDC" w14:textId="2C3E8659" w:rsidR="00381133" w:rsidRPr="00381133" w:rsidRDefault="00381133" w:rsidP="00381133">
      <w:pPr>
        <w:pStyle w:val="Akapitzlist"/>
        <w:spacing w:after="0"/>
        <w:jc w:val="both"/>
        <w:rPr>
          <w:rStyle w:val="BrakA"/>
        </w:rPr>
      </w:pPr>
      <w:r>
        <w:rPr>
          <w:rStyle w:val="BrakA"/>
        </w:rPr>
        <w:t>Przedmiotem zamówienia jest ś</w:t>
      </w:r>
      <w:r w:rsidRPr="00381133">
        <w:rPr>
          <w:rStyle w:val="BrakA"/>
        </w:rPr>
        <w:t>wiadczenie usług</w:t>
      </w:r>
      <w:r>
        <w:rPr>
          <w:rStyle w:val="BrakA"/>
        </w:rPr>
        <w:t>i</w:t>
      </w:r>
      <w:r w:rsidRPr="00381133">
        <w:rPr>
          <w:rStyle w:val="BrakA"/>
        </w:rPr>
        <w:t xml:space="preserve"> dla Polskiego Wydawnictwa Muzycznego Oddziału w Warszawie polegających na:</w:t>
      </w:r>
    </w:p>
    <w:p w14:paraId="3F40B6C3" w14:textId="77777777" w:rsidR="00381133" w:rsidRPr="00381133" w:rsidRDefault="00381133" w:rsidP="00381133">
      <w:pPr>
        <w:pStyle w:val="Akapitzlist"/>
        <w:spacing w:after="0"/>
        <w:ind w:left="1080"/>
        <w:jc w:val="both"/>
        <w:rPr>
          <w:rStyle w:val="BrakA"/>
        </w:rPr>
      </w:pPr>
      <w:r w:rsidRPr="00381133">
        <w:rPr>
          <w:rStyle w:val="BrakA"/>
        </w:rPr>
        <w:t>•</w:t>
      </w:r>
      <w:r w:rsidRPr="00381133">
        <w:rPr>
          <w:rStyle w:val="BrakA"/>
        </w:rPr>
        <w:tab/>
        <w:t>przygotowywaniu i dostarczeniu na zamówienie gotowych potraw;</w:t>
      </w:r>
    </w:p>
    <w:p w14:paraId="30B02764" w14:textId="77777777" w:rsidR="00381133" w:rsidRPr="00381133" w:rsidRDefault="00381133" w:rsidP="00381133">
      <w:pPr>
        <w:pStyle w:val="Akapitzlist"/>
        <w:spacing w:after="0"/>
        <w:ind w:left="1080"/>
        <w:jc w:val="both"/>
        <w:rPr>
          <w:rStyle w:val="BrakA"/>
        </w:rPr>
      </w:pPr>
      <w:r w:rsidRPr="00381133">
        <w:rPr>
          <w:rStyle w:val="BrakA"/>
        </w:rPr>
        <w:t>•</w:t>
      </w:r>
      <w:r w:rsidRPr="00381133">
        <w:rPr>
          <w:rStyle w:val="BrakA"/>
        </w:rPr>
        <w:tab/>
        <w:t>organizacji spotkania okolicznościowego 14 kwietnia 2025 r.;</w:t>
      </w:r>
    </w:p>
    <w:p w14:paraId="7EB30538" w14:textId="70E3E4EB" w:rsidR="00E36E27" w:rsidRPr="0080716F" w:rsidRDefault="00381133" w:rsidP="00381133">
      <w:pPr>
        <w:pStyle w:val="Akapitzlist"/>
        <w:spacing w:after="0"/>
        <w:ind w:left="1080"/>
        <w:jc w:val="both"/>
        <w:rPr>
          <w:rStyle w:val="BrakA"/>
        </w:rPr>
      </w:pPr>
      <w:r w:rsidRPr="00381133">
        <w:rPr>
          <w:rStyle w:val="BrakA"/>
        </w:rPr>
        <w:t>•</w:t>
      </w:r>
      <w:r w:rsidRPr="00381133">
        <w:rPr>
          <w:rStyle w:val="BrakA"/>
        </w:rPr>
        <w:tab/>
        <w:t>serwisie i obsłudze po zakończeniu spotkania tj.: sprzątanie, odbiór naczyń i sprzętu po wydarzeniu.</w:t>
      </w:r>
    </w:p>
    <w:p w14:paraId="2BA313F2" w14:textId="4E37EC34" w:rsidR="00D57ABA" w:rsidRPr="0080716F" w:rsidRDefault="00D57ABA" w:rsidP="00381133">
      <w:pPr>
        <w:pStyle w:val="Akapitzlist"/>
        <w:spacing w:after="0"/>
        <w:jc w:val="both"/>
        <w:rPr>
          <w:rStyle w:val="BrakA"/>
        </w:rPr>
      </w:pPr>
      <w:r w:rsidRPr="0080716F">
        <w:rPr>
          <w:rStyle w:val="BrakA"/>
        </w:rPr>
        <w:t xml:space="preserve">Szczegółowy opis przedmiotu zamówienia stanowi </w:t>
      </w:r>
      <w:r w:rsidRPr="00E36E27">
        <w:rPr>
          <w:rStyle w:val="BrakA"/>
          <w:b/>
          <w:bCs/>
        </w:rPr>
        <w:t>załącznik nr 1</w:t>
      </w:r>
      <w:r w:rsidRPr="0080716F">
        <w:rPr>
          <w:rStyle w:val="BrakA"/>
        </w:rPr>
        <w:t xml:space="preserve"> (Opis przedmiotu zamówienia)</w:t>
      </w:r>
      <w:r w:rsidR="00A3610C">
        <w:rPr>
          <w:rStyle w:val="BrakA"/>
        </w:rPr>
        <w:t xml:space="preserve"> </w:t>
      </w:r>
    </w:p>
    <w:p w14:paraId="2A40EF53" w14:textId="77777777" w:rsidR="00484EB3" w:rsidRPr="0080716F" w:rsidRDefault="00484EB3" w:rsidP="00484EB3">
      <w:pPr>
        <w:pStyle w:val="Akapitzlist"/>
        <w:spacing w:after="0"/>
        <w:ind w:left="709"/>
        <w:jc w:val="both"/>
        <w:rPr>
          <w:rStyle w:val="BrakA"/>
          <w:b/>
        </w:rPr>
      </w:pPr>
    </w:p>
    <w:p w14:paraId="182A16C6" w14:textId="77777777" w:rsidR="008A43DE" w:rsidRPr="0080716F" w:rsidRDefault="008A43DE" w:rsidP="00E36E27">
      <w:pPr>
        <w:pStyle w:val="Akapitzlist"/>
        <w:numPr>
          <w:ilvl w:val="0"/>
          <w:numId w:val="12"/>
        </w:numPr>
        <w:spacing w:after="0"/>
        <w:ind w:left="709" w:hanging="349"/>
        <w:jc w:val="both"/>
        <w:rPr>
          <w:rStyle w:val="BrakA"/>
          <w:b/>
        </w:rPr>
      </w:pPr>
      <w:r w:rsidRPr="0080716F">
        <w:rPr>
          <w:rStyle w:val="BrakA"/>
          <w:b/>
        </w:rPr>
        <w:t>Termin lub okres wykonania zamówienia</w:t>
      </w:r>
    </w:p>
    <w:p w14:paraId="3CFA8161" w14:textId="5348924C" w:rsidR="00484EB3" w:rsidRPr="0080716F" w:rsidRDefault="00D27869" w:rsidP="00484EB3">
      <w:pPr>
        <w:pStyle w:val="Akapitzlist"/>
        <w:spacing w:after="0"/>
        <w:ind w:left="709"/>
        <w:jc w:val="both"/>
      </w:pPr>
      <w:r w:rsidRPr="0080716F">
        <w:t xml:space="preserve">Termin </w:t>
      </w:r>
      <w:r w:rsidRPr="00602145">
        <w:t>zamówienia</w:t>
      </w:r>
      <w:r w:rsidR="0093351D" w:rsidRPr="00602145">
        <w:t xml:space="preserve">: </w:t>
      </w:r>
      <w:r w:rsidR="00381133">
        <w:t>14 kwietnia 2025 r.</w:t>
      </w:r>
    </w:p>
    <w:p w14:paraId="2C862B3A" w14:textId="77777777" w:rsidR="00D27869" w:rsidRPr="00484EB3" w:rsidRDefault="00D27869" w:rsidP="00484EB3">
      <w:pPr>
        <w:pStyle w:val="Akapitzlist"/>
        <w:spacing w:after="0"/>
        <w:ind w:left="709"/>
        <w:jc w:val="both"/>
        <w:rPr>
          <w:rStyle w:val="BrakA"/>
        </w:rPr>
      </w:pPr>
    </w:p>
    <w:p w14:paraId="71423BBB" w14:textId="77777777" w:rsidR="008A43DE" w:rsidRDefault="008A43DE" w:rsidP="00E36E27">
      <w:pPr>
        <w:pStyle w:val="Akapitzlist"/>
        <w:numPr>
          <w:ilvl w:val="0"/>
          <w:numId w:val="12"/>
        </w:numPr>
        <w:spacing w:after="0"/>
        <w:ind w:left="709" w:hanging="349"/>
        <w:jc w:val="both"/>
        <w:rPr>
          <w:rStyle w:val="BrakA"/>
          <w:b/>
        </w:rPr>
      </w:pPr>
      <w:r w:rsidRPr="00484EB3">
        <w:rPr>
          <w:rStyle w:val="BrakA"/>
          <w:b/>
        </w:rPr>
        <w:t>Warunki płatności</w:t>
      </w:r>
    </w:p>
    <w:p w14:paraId="74FBAA35" w14:textId="156ACFCC" w:rsidR="00236307" w:rsidRPr="0099548D" w:rsidRDefault="00236307" w:rsidP="00236307">
      <w:pPr>
        <w:pStyle w:val="Akapitzlist"/>
        <w:tabs>
          <w:tab w:val="left" w:pos="1134"/>
        </w:tabs>
        <w:spacing w:after="0"/>
        <w:ind w:left="1134" w:hanging="425"/>
        <w:jc w:val="both"/>
        <w:rPr>
          <w:rStyle w:val="BrakA"/>
        </w:rPr>
      </w:pPr>
      <w:r w:rsidRPr="0099548D">
        <w:rPr>
          <w:rStyle w:val="BrakA"/>
        </w:rPr>
        <w:t xml:space="preserve">1. </w:t>
      </w:r>
      <w:r w:rsidRPr="0099548D">
        <w:rPr>
          <w:rStyle w:val="BrakA"/>
        </w:rPr>
        <w:tab/>
        <w:t xml:space="preserve">Zamawiający </w:t>
      </w:r>
      <w:r w:rsidR="00F65F86">
        <w:rPr>
          <w:rStyle w:val="BrakA"/>
        </w:rPr>
        <w:t>zapłaci</w:t>
      </w:r>
      <w:r w:rsidRPr="0099548D">
        <w:rPr>
          <w:rStyle w:val="BrakA"/>
        </w:rPr>
        <w:t xml:space="preserve"> na rzecz Wykonawcy wynagrodzenie w terminie 30 dni od daty otrzymania przez Zamawiającego prawidłowo wystawionej faktury.</w:t>
      </w:r>
    </w:p>
    <w:p w14:paraId="670C013D" w14:textId="7A4C801B" w:rsidR="00484EB3" w:rsidRDefault="00236307" w:rsidP="00236307">
      <w:pPr>
        <w:pStyle w:val="Akapitzlist"/>
        <w:tabs>
          <w:tab w:val="left" w:pos="1134"/>
        </w:tabs>
        <w:spacing w:after="0"/>
        <w:ind w:left="1134" w:hanging="425"/>
        <w:jc w:val="both"/>
        <w:rPr>
          <w:rStyle w:val="BrakA"/>
        </w:rPr>
      </w:pPr>
      <w:r w:rsidRPr="0099548D">
        <w:rPr>
          <w:rStyle w:val="BrakA"/>
        </w:rPr>
        <w:t xml:space="preserve">2. </w:t>
      </w:r>
      <w:r w:rsidRPr="0099548D">
        <w:rPr>
          <w:rStyle w:val="BrakA"/>
        </w:rPr>
        <w:tab/>
        <w:t xml:space="preserve">Wynagrodzenie Wykonawcy zostanie naliczone w oparciu o faktyczną ilość dostarczonego przedmiotu zamówienia, na podstawie cen jednostkowych brutto podanych </w:t>
      </w:r>
      <w:r w:rsidRPr="0099548D">
        <w:rPr>
          <w:rStyle w:val="BrakA"/>
          <w:u w:val="single"/>
        </w:rPr>
        <w:t>Załączniku nr 2</w:t>
      </w:r>
      <w:r w:rsidRPr="0099548D">
        <w:rPr>
          <w:rStyle w:val="BrakA"/>
        </w:rPr>
        <w:t xml:space="preserve"> (</w:t>
      </w:r>
      <w:r w:rsidRPr="0099548D">
        <w:rPr>
          <w:rStyle w:val="BrakA"/>
          <w:b/>
          <w:bCs/>
        </w:rPr>
        <w:t>Formularz ofertowy</w:t>
      </w:r>
      <w:r w:rsidRPr="0099548D">
        <w:rPr>
          <w:rStyle w:val="BrakA"/>
        </w:rPr>
        <w:t>).</w:t>
      </w:r>
    </w:p>
    <w:p w14:paraId="223BD088" w14:textId="2C7280D5" w:rsidR="00F65F86" w:rsidRPr="00041EC1" w:rsidRDefault="00F65F86" w:rsidP="00236307">
      <w:pPr>
        <w:pStyle w:val="Akapitzlist"/>
        <w:tabs>
          <w:tab w:val="left" w:pos="1134"/>
        </w:tabs>
        <w:spacing w:after="0"/>
        <w:ind w:left="1134" w:hanging="425"/>
        <w:jc w:val="both"/>
        <w:rPr>
          <w:rStyle w:val="BrakA"/>
          <w:u w:val="single"/>
        </w:rPr>
      </w:pPr>
      <w:r>
        <w:rPr>
          <w:rStyle w:val="BrakA"/>
        </w:rPr>
        <w:t xml:space="preserve">3.    Umowa w przedmiotowej sprawie zostanie zawarta na maksymalną </w:t>
      </w:r>
      <w:r w:rsidRPr="00041EC1">
        <w:rPr>
          <w:rStyle w:val="BrakA"/>
          <w:u w:val="single"/>
        </w:rPr>
        <w:t>kwotę</w:t>
      </w:r>
      <w:r w:rsidR="00DC4679" w:rsidRPr="00041EC1">
        <w:rPr>
          <w:rStyle w:val="BrakA"/>
          <w:u w:val="single"/>
        </w:rPr>
        <w:t xml:space="preserve"> 10 500,00 zł netto.</w:t>
      </w:r>
    </w:p>
    <w:p w14:paraId="697E420C" w14:textId="77777777" w:rsidR="00236307" w:rsidRDefault="00236307" w:rsidP="00236307">
      <w:pPr>
        <w:pStyle w:val="Akapitzlist"/>
        <w:tabs>
          <w:tab w:val="left" w:pos="1134"/>
        </w:tabs>
        <w:spacing w:after="0"/>
        <w:ind w:left="1134" w:hanging="425"/>
        <w:jc w:val="both"/>
        <w:rPr>
          <w:rStyle w:val="BrakA"/>
        </w:rPr>
      </w:pPr>
    </w:p>
    <w:p w14:paraId="1ABF81C6" w14:textId="29946E66" w:rsidR="00236307" w:rsidRPr="00D76A39" w:rsidRDefault="00236307" w:rsidP="00236307">
      <w:pPr>
        <w:pStyle w:val="Akapitzlist"/>
        <w:numPr>
          <w:ilvl w:val="0"/>
          <w:numId w:val="12"/>
        </w:numPr>
        <w:spacing w:after="0"/>
        <w:ind w:left="709" w:hanging="349"/>
        <w:jc w:val="both"/>
        <w:rPr>
          <w:rStyle w:val="BrakA"/>
          <w:b/>
          <w:color w:val="auto"/>
        </w:rPr>
      </w:pPr>
      <w:r>
        <w:rPr>
          <w:rStyle w:val="BrakA"/>
          <w:b/>
          <w:color w:val="auto"/>
        </w:rPr>
        <w:t>Warunki udziału w postępowaniu</w:t>
      </w:r>
    </w:p>
    <w:p w14:paraId="29DDE39E" w14:textId="77777777" w:rsidR="00236307" w:rsidRPr="0099548D" w:rsidRDefault="00236307" w:rsidP="00236307">
      <w:pPr>
        <w:pStyle w:val="Akapitzlist"/>
        <w:spacing w:after="0"/>
        <w:ind w:left="709"/>
        <w:jc w:val="both"/>
        <w:rPr>
          <w:rStyle w:val="BrakA"/>
        </w:rPr>
      </w:pPr>
      <w:r w:rsidRPr="0099548D">
        <w:rPr>
          <w:rStyle w:val="BrakA"/>
        </w:rPr>
        <w:t>Zamawiający nie precyzuje w tym zakresie żadnych wymagań, których spełnianie Wykonawca zobowiązany jest wykazać w sposób szczególny.</w:t>
      </w:r>
    </w:p>
    <w:p w14:paraId="76CB3587" w14:textId="77777777" w:rsidR="00236307" w:rsidRDefault="00236307" w:rsidP="00236307">
      <w:pPr>
        <w:pStyle w:val="Akapitzlist"/>
        <w:tabs>
          <w:tab w:val="left" w:pos="1134"/>
        </w:tabs>
        <w:spacing w:after="0"/>
        <w:ind w:left="1134" w:hanging="425"/>
        <w:jc w:val="both"/>
        <w:rPr>
          <w:rStyle w:val="BrakA"/>
        </w:rPr>
      </w:pPr>
    </w:p>
    <w:p w14:paraId="37E69942" w14:textId="77777777" w:rsidR="00236307" w:rsidRDefault="00236307" w:rsidP="00236307">
      <w:pPr>
        <w:tabs>
          <w:tab w:val="left" w:pos="1134"/>
        </w:tabs>
        <w:spacing w:after="0"/>
        <w:jc w:val="both"/>
        <w:rPr>
          <w:rStyle w:val="BrakA"/>
        </w:rPr>
      </w:pPr>
    </w:p>
    <w:p w14:paraId="52986D81" w14:textId="77777777" w:rsidR="008A43DE" w:rsidRPr="00D76A39" w:rsidRDefault="008A43DE" w:rsidP="00E36E27">
      <w:pPr>
        <w:pStyle w:val="Akapitzlist"/>
        <w:numPr>
          <w:ilvl w:val="0"/>
          <w:numId w:val="12"/>
        </w:numPr>
        <w:spacing w:after="0"/>
        <w:ind w:left="709" w:hanging="349"/>
        <w:jc w:val="both"/>
        <w:rPr>
          <w:rStyle w:val="BrakA"/>
          <w:b/>
          <w:color w:val="auto"/>
        </w:rPr>
      </w:pPr>
      <w:r w:rsidRPr="00D76A39">
        <w:rPr>
          <w:rStyle w:val="BrakA"/>
          <w:b/>
          <w:color w:val="auto"/>
        </w:rPr>
        <w:t>Kryteria oceny oferty</w:t>
      </w:r>
    </w:p>
    <w:p w14:paraId="34441270" w14:textId="6F957564" w:rsidR="004B7FD0" w:rsidRPr="00A85BD5" w:rsidRDefault="006454DF" w:rsidP="00A85BD5">
      <w:pPr>
        <w:pStyle w:val="Akapitzlist"/>
        <w:spacing w:after="0"/>
        <w:ind w:left="709"/>
        <w:jc w:val="both"/>
        <w:rPr>
          <w:rStyle w:val="BrakA"/>
          <w:color w:val="auto"/>
        </w:rPr>
      </w:pPr>
      <w:r w:rsidRPr="00D76A39">
        <w:rPr>
          <w:rStyle w:val="BrakA"/>
          <w:color w:val="auto"/>
        </w:rPr>
        <w:t>Oferty dopuszczone do rozpatrzenia zostaną ocenione według następujących kryteriów i wag:</w:t>
      </w:r>
    </w:p>
    <w:p w14:paraId="184A1903" w14:textId="3BF1A2E8" w:rsidR="004B7FD0" w:rsidRPr="00A85BD5" w:rsidRDefault="004B7FD0" w:rsidP="00A85BD5">
      <w:pPr>
        <w:spacing w:after="0"/>
        <w:jc w:val="both"/>
        <w:rPr>
          <w:rStyle w:val="BrakA"/>
          <w:b/>
          <w:bCs/>
          <w:color w:val="auto"/>
          <w:u w:val="single"/>
        </w:rPr>
      </w:pPr>
    </w:p>
    <w:p w14:paraId="64CDE80D" w14:textId="330481CC" w:rsidR="00236307" w:rsidRPr="0099548D" w:rsidRDefault="00236307" w:rsidP="00236307">
      <w:pPr>
        <w:pStyle w:val="Akapitzlist"/>
        <w:numPr>
          <w:ilvl w:val="1"/>
          <w:numId w:val="2"/>
        </w:numPr>
        <w:spacing w:after="0"/>
        <w:jc w:val="both"/>
        <w:rPr>
          <w:rStyle w:val="BrakA"/>
          <w:b/>
        </w:rPr>
      </w:pPr>
      <w:r w:rsidRPr="0099548D">
        <w:rPr>
          <w:rStyle w:val="BrakA"/>
          <w:b/>
        </w:rPr>
        <w:t xml:space="preserve">Cena zakupu (cena oferty brutto) – 60% wyrażona w PLN </w:t>
      </w:r>
    </w:p>
    <w:p w14:paraId="4A4C29EA" w14:textId="77777777" w:rsidR="00236307" w:rsidRPr="0099548D" w:rsidRDefault="00236307" w:rsidP="00236307">
      <w:pPr>
        <w:pStyle w:val="Akapitzlist"/>
        <w:spacing w:after="0"/>
        <w:ind w:left="709"/>
        <w:jc w:val="both"/>
        <w:rPr>
          <w:rStyle w:val="BrakA"/>
        </w:rPr>
      </w:pPr>
      <w:r w:rsidRPr="0099548D">
        <w:rPr>
          <w:rStyle w:val="BrakA"/>
        </w:rPr>
        <w:t xml:space="preserve">        Punkty za kryterium cena zostaną obliczone wg następującego wzoru:</w:t>
      </w:r>
    </w:p>
    <w:p w14:paraId="66F0E520" w14:textId="77777777" w:rsidR="00236307" w:rsidRPr="0099548D" w:rsidRDefault="00236307" w:rsidP="00236307">
      <w:pPr>
        <w:spacing w:after="0"/>
        <w:jc w:val="both"/>
        <w:rPr>
          <w:rStyle w:val="BrakA"/>
        </w:rPr>
      </w:pPr>
    </w:p>
    <w:tbl>
      <w:tblPr>
        <w:tblpPr w:leftFromText="141" w:rightFromText="141" w:vertAnchor="text" w:horzAnchor="page" w:tblpX="3118" w:tblpY="89"/>
        <w:tblW w:w="0" w:type="auto"/>
        <w:tblLook w:val="04A0" w:firstRow="1" w:lastRow="0" w:firstColumn="1" w:lastColumn="0" w:noHBand="0" w:noVBand="1"/>
      </w:tblPr>
      <w:tblGrid>
        <w:gridCol w:w="1128"/>
      </w:tblGrid>
      <w:tr w:rsidR="00236307" w:rsidRPr="0099548D" w14:paraId="1FC6CC6D" w14:textId="77777777" w:rsidTr="006F0880">
        <w:trPr>
          <w:trHeight w:val="649"/>
        </w:trPr>
        <w:tc>
          <w:tcPr>
            <w:tcW w:w="1128" w:type="dxa"/>
          </w:tcPr>
          <w:p w14:paraId="4292E4C7" w14:textId="77777777" w:rsidR="00236307" w:rsidRPr="0099548D" w:rsidRDefault="00236307" w:rsidP="006F0880">
            <w:pPr>
              <w:pBdr>
                <w:top w:val="none" w:sz="0" w:space="0" w:color="auto"/>
                <w:left w:val="none" w:sz="0" w:space="0" w:color="auto"/>
                <w:bottom w:val="none" w:sz="0" w:space="0" w:color="auto"/>
                <w:right w:val="none" w:sz="0" w:space="0" w:color="auto"/>
                <w:between w:val="none" w:sz="0" w:space="0" w:color="auto"/>
                <w:bar w:val="none" w:sz="0" w:color="auto"/>
              </w:pBdr>
              <w:tabs>
                <w:tab w:val="left" w:pos="993"/>
              </w:tabs>
              <w:autoSpaceDE w:val="0"/>
              <w:autoSpaceDN w:val="0"/>
              <w:adjustRightInd w:val="0"/>
              <w:spacing w:after="0"/>
              <w:jc w:val="both"/>
              <w:rPr>
                <w:bdr w:val="none" w:sz="0" w:space="0" w:color="auto"/>
              </w:rPr>
            </w:pPr>
            <w:r w:rsidRPr="0099548D">
              <w:rPr>
                <w:bdr w:val="none" w:sz="0" w:space="0" w:color="auto"/>
              </w:rPr>
              <w:t>C min</w:t>
            </w:r>
          </w:p>
          <w:p w14:paraId="185F6C34" w14:textId="77777777" w:rsidR="00236307" w:rsidRPr="0099548D" w:rsidRDefault="00236307" w:rsidP="006F0880">
            <w:pPr>
              <w:pBdr>
                <w:top w:val="none" w:sz="0" w:space="0" w:color="auto"/>
                <w:left w:val="none" w:sz="0" w:space="0" w:color="auto"/>
                <w:bottom w:val="none" w:sz="0" w:space="0" w:color="auto"/>
                <w:right w:val="none" w:sz="0" w:space="0" w:color="auto"/>
                <w:between w:val="none" w:sz="0" w:space="0" w:color="auto"/>
                <w:bar w:val="none" w:sz="0" w:color="auto"/>
              </w:pBdr>
              <w:tabs>
                <w:tab w:val="left" w:pos="993"/>
              </w:tabs>
              <w:autoSpaceDE w:val="0"/>
              <w:autoSpaceDN w:val="0"/>
              <w:adjustRightInd w:val="0"/>
              <w:spacing w:after="0"/>
              <w:jc w:val="both"/>
              <w:rPr>
                <w:bdr w:val="none" w:sz="0" w:space="0" w:color="auto"/>
              </w:rPr>
            </w:pPr>
            <w:r w:rsidRPr="0099548D">
              <w:rPr>
                <w:noProof/>
                <w:bdr w:val="none" w:sz="0" w:space="0" w:color="auto"/>
              </w:rPr>
              <mc:AlternateContent>
                <mc:Choice Requires="wps">
                  <w:drawing>
                    <wp:anchor distT="0" distB="0" distL="114300" distR="114300" simplePos="0" relativeHeight="251659264" behindDoc="0" locked="0" layoutInCell="1" allowOverlap="1" wp14:anchorId="186923CD" wp14:editId="148F3310">
                      <wp:simplePos x="0" y="0"/>
                      <wp:positionH relativeFrom="column">
                        <wp:posOffset>-824</wp:posOffset>
                      </wp:positionH>
                      <wp:positionV relativeFrom="paragraph">
                        <wp:posOffset>5080</wp:posOffset>
                      </wp:positionV>
                      <wp:extent cx="438150" cy="0"/>
                      <wp:effectExtent l="0" t="0" r="19050" b="19050"/>
                      <wp:wrapNone/>
                      <wp:docPr id="2" name="Łącznik prosty ze strzałką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81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D940391" id="_x0000_t32" coordsize="21600,21600" o:spt="32" o:oned="t" path="m,l21600,21600e" filled="f">
                      <v:path arrowok="t" fillok="f" o:connecttype="none"/>
                      <o:lock v:ext="edit" shapetype="t"/>
                    </v:shapetype>
                    <v:shape id="Łącznik prosty ze strzałką 2" o:spid="_x0000_s1026" type="#_x0000_t32" style="position:absolute;margin-left:-.05pt;margin-top:.4pt;width:34.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"/>
                  </w:pict>
                </mc:Fallback>
              </mc:AlternateContent>
            </w:r>
            <w:r w:rsidRPr="0099548D">
              <w:rPr>
                <w:bdr w:val="none" w:sz="0" w:space="0" w:color="auto"/>
              </w:rPr>
              <w:t xml:space="preserve">C </w:t>
            </w:r>
            <w:proofErr w:type="spellStart"/>
            <w:r w:rsidRPr="0099548D">
              <w:rPr>
                <w:bdr w:val="none" w:sz="0" w:space="0" w:color="auto"/>
              </w:rPr>
              <w:t>bad</w:t>
            </w:r>
            <w:proofErr w:type="spellEnd"/>
            <w:r w:rsidRPr="0099548D">
              <w:rPr>
                <w:bdr w:val="none" w:sz="0" w:space="0" w:color="auto"/>
              </w:rPr>
              <w:t xml:space="preserve">   </w:t>
            </w:r>
          </w:p>
        </w:tc>
      </w:tr>
    </w:tbl>
    <w:p w14:paraId="289D3AA8" w14:textId="77777777" w:rsidR="00236307" w:rsidRPr="0099548D" w:rsidRDefault="00236307" w:rsidP="00236307">
      <w:pPr>
        <w:pStyle w:val="Akapitzlist"/>
        <w:spacing w:after="0"/>
        <w:ind w:left="709"/>
        <w:jc w:val="both"/>
        <w:rPr>
          <w:rStyle w:val="BrakA"/>
        </w:rPr>
      </w:pPr>
    </w:p>
    <w:p w14:paraId="32DFF654" w14:textId="77777777" w:rsidR="00236307" w:rsidRPr="0099548D" w:rsidRDefault="00236307" w:rsidP="00236307">
      <w:pPr>
        <w:pStyle w:val="Akapitzlist"/>
        <w:spacing w:after="0"/>
        <w:ind w:left="709"/>
        <w:jc w:val="both"/>
        <w:rPr>
          <w:rStyle w:val="BrakA"/>
        </w:rPr>
      </w:pPr>
      <w:r w:rsidRPr="0099548D">
        <w:rPr>
          <w:rStyle w:val="BrakA"/>
        </w:rPr>
        <w:t xml:space="preserve">    C=     60% x 100</w:t>
      </w:r>
    </w:p>
    <w:p w14:paraId="54F9D04D" w14:textId="77777777" w:rsidR="00236307" w:rsidRPr="0099548D" w:rsidRDefault="00236307" w:rsidP="00236307">
      <w:pPr>
        <w:pStyle w:val="Akapitzlist"/>
        <w:spacing w:after="0"/>
        <w:ind w:left="709"/>
        <w:jc w:val="both"/>
        <w:rPr>
          <w:rStyle w:val="BrakA"/>
        </w:rPr>
      </w:pPr>
    </w:p>
    <w:p w14:paraId="0EB9075F" w14:textId="77777777" w:rsidR="00236307" w:rsidRPr="0099548D" w:rsidRDefault="00236307" w:rsidP="00236307">
      <w:pPr>
        <w:pStyle w:val="Akapitzlist"/>
        <w:spacing w:after="0"/>
        <w:ind w:left="709"/>
        <w:jc w:val="both"/>
        <w:rPr>
          <w:rStyle w:val="BrakA"/>
        </w:rPr>
      </w:pPr>
      <w:r w:rsidRPr="0099548D">
        <w:rPr>
          <w:rStyle w:val="BrakA"/>
        </w:rPr>
        <w:t xml:space="preserve">Gdzie: </w:t>
      </w:r>
    </w:p>
    <w:p w14:paraId="6B5C827A" w14:textId="77777777" w:rsidR="00236307" w:rsidRPr="0099548D" w:rsidRDefault="00236307" w:rsidP="00236307">
      <w:pPr>
        <w:pStyle w:val="Akapitzlist"/>
        <w:spacing w:after="0"/>
        <w:ind w:left="709"/>
        <w:jc w:val="both"/>
        <w:rPr>
          <w:rStyle w:val="BrakA"/>
        </w:rPr>
      </w:pPr>
      <w:r w:rsidRPr="0099548D">
        <w:rPr>
          <w:rStyle w:val="BrakA"/>
        </w:rPr>
        <w:lastRenderedPageBreak/>
        <w:t>C – oznacza liczbę punktów przyznanych w ofercie za kryterium cena;</w:t>
      </w:r>
    </w:p>
    <w:p w14:paraId="570680A6" w14:textId="77777777" w:rsidR="00236307" w:rsidRPr="0099548D" w:rsidRDefault="00236307" w:rsidP="00236307">
      <w:pPr>
        <w:pStyle w:val="Akapitzlist"/>
        <w:spacing w:after="0"/>
        <w:ind w:left="709"/>
        <w:jc w:val="both"/>
        <w:rPr>
          <w:rStyle w:val="BrakA"/>
        </w:rPr>
      </w:pPr>
      <w:r w:rsidRPr="0099548D">
        <w:rPr>
          <w:rStyle w:val="BrakA"/>
        </w:rPr>
        <w:t>C min – oznacza cenę brutto z oferty z najniższą ceną spośród ocenianych ofert;</w:t>
      </w:r>
    </w:p>
    <w:p w14:paraId="2F8243BC" w14:textId="77777777" w:rsidR="00236307" w:rsidRPr="0099548D" w:rsidRDefault="00236307" w:rsidP="00236307">
      <w:pPr>
        <w:pStyle w:val="Akapitzlist"/>
        <w:spacing w:after="0"/>
        <w:ind w:left="709"/>
        <w:jc w:val="both"/>
        <w:rPr>
          <w:rStyle w:val="BrakA"/>
        </w:rPr>
      </w:pPr>
      <w:r w:rsidRPr="0099548D">
        <w:rPr>
          <w:rStyle w:val="BrakA"/>
        </w:rPr>
        <w:t xml:space="preserve">C </w:t>
      </w:r>
      <w:proofErr w:type="spellStart"/>
      <w:r w:rsidRPr="0099548D">
        <w:rPr>
          <w:rStyle w:val="BrakA"/>
        </w:rPr>
        <w:t>bad</w:t>
      </w:r>
      <w:proofErr w:type="spellEnd"/>
      <w:r w:rsidRPr="0099548D">
        <w:rPr>
          <w:rStyle w:val="BrakA"/>
        </w:rPr>
        <w:t xml:space="preserve"> – oznacza cenę brutto oferty z ocenianej oferty;</w:t>
      </w:r>
    </w:p>
    <w:p w14:paraId="336D5E90" w14:textId="77777777" w:rsidR="00236307" w:rsidRPr="0099548D" w:rsidRDefault="00236307" w:rsidP="00236307">
      <w:pPr>
        <w:pStyle w:val="Akapitzlist"/>
        <w:spacing w:after="0"/>
        <w:ind w:left="709"/>
        <w:jc w:val="both"/>
        <w:rPr>
          <w:rStyle w:val="BrakA"/>
        </w:rPr>
      </w:pPr>
    </w:p>
    <w:p w14:paraId="05D176EF" w14:textId="77777777" w:rsidR="00236307" w:rsidRPr="0099548D" w:rsidRDefault="00236307" w:rsidP="00236307">
      <w:pPr>
        <w:pStyle w:val="Akapitzlist"/>
        <w:spacing w:after="0"/>
        <w:ind w:left="709"/>
        <w:jc w:val="both"/>
        <w:rPr>
          <w:rStyle w:val="BrakA"/>
          <w:b/>
          <w:bCs/>
          <w:u w:val="single"/>
        </w:rPr>
      </w:pPr>
      <w:r w:rsidRPr="0099548D">
        <w:rPr>
          <w:rStyle w:val="BrakA"/>
          <w:b/>
          <w:bCs/>
          <w:u w:val="single"/>
        </w:rPr>
        <w:t>[Opis sposobu obliczenia ceny]</w:t>
      </w:r>
    </w:p>
    <w:p w14:paraId="4FCC6047" w14:textId="2EE2CD4E" w:rsidR="00236307" w:rsidRPr="0099548D" w:rsidRDefault="00236307" w:rsidP="00236307">
      <w:pPr>
        <w:pStyle w:val="Akapitzlist"/>
        <w:spacing w:after="0"/>
        <w:ind w:left="1134" w:hanging="425"/>
        <w:jc w:val="both"/>
        <w:rPr>
          <w:rStyle w:val="BrakA"/>
        </w:rPr>
      </w:pPr>
      <w:r w:rsidRPr="0099548D">
        <w:rPr>
          <w:rStyle w:val="BrakA"/>
        </w:rPr>
        <w:t xml:space="preserve">1. </w:t>
      </w:r>
      <w:r w:rsidRPr="0099548D">
        <w:rPr>
          <w:rStyle w:val="BrakA"/>
        </w:rPr>
        <w:tab/>
        <w:t xml:space="preserve">W ofercie należy podać cenę w rozumieniu art. 3 ust. 1 pkt 1 i ust. 2 ustawy z dnia 9 maja 2014 r. o informowaniu o cenach towarów i usług (tekst jednolity Dz. U. 2021 r. poz. 1710  z </w:t>
      </w:r>
      <w:proofErr w:type="spellStart"/>
      <w:r w:rsidRPr="0099548D">
        <w:rPr>
          <w:rStyle w:val="BrakA"/>
        </w:rPr>
        <w:t>poźn</w:t>
      </w:r>
      <w:proofErr w:type="spellEnd"/>
      <w:r w:rsidRPr="0099548D">
        <w:rPr>
          <w:rStyle w:val="BrakA"/>
        </w:rPr>
        <w:t>. zm.) za realizację przedmiotu zamówienia.</w:t>
      </w:r>
    </w:p>
    <w:p w14:paraId="6E965922" w14:textId="0B29B63E" w:rsidR="00236307" w:rsidRPr="0099548D" w:rsidRDefault="00236307" w:rsidP="00236307">
      <w:pPr>
        <w:pStyle w:val="Akapitzlist"/>
        <w:spacing w:after="0"/>
        <w:ind w:left="1134" w:hanging="425"/>
        <w:jc w:val="both"/>
        <w:rPr>
          <w:rStyle w:val="BrakA"/>
        </w:rPr>
      </w:pPr>
      <w:r w:rsidRPr="0099548D">
        <w:rPr>
          <w:rStyle w:val="BrakA"/>
        </w:rPr>
        <w:t xml:space="preserve">2. </w:t>
      </w:r>
      <w:r w:rsidRPr="0099548D">
        <w:rPr>
          <w:rStyle w:val="BrakA"/>
        </w:rPr>
        <w:tab/>
        <w:t xml:space="preserve">W cenach należy uwzględnić wszystkie koszty wynikające z wymagań określonych w zapytaniu w szczególności wszystkie ciężary publicznoprawne. Ceny należy podać w złotych polskich (PLN) </w:t>
      </w:r>
    </w:p>
    <w:p w14:paraId="18E66949" w14:textId="77777777" w:rsidR="00236307" w:rsidRPr="0099548D" w:rsidRDefault="00236307" w:rsidP="00236307">
      <w:pPr>
        <w:pStyle w:val="Akapitzlist"/>
        <w:spacing w:after="0"/>
        <w:ind w:left="1134" w:hanging="425"/>
        <w:jc w:val="both"/>
        <w:rPr>
          <w:rStyle w:val="BrakA"/>
        </w:rPr>
      </w:pPr>
      <w:r w:rsidRPr="0099548D">
        <w:rPr>
          <w:rStyle w:val="BrakA"/>
        </w:rPr>
        <w:t xml:space="preserve">3. </w:t>
      </w:r>
      <w:r w:rsidRPr="0099548D">
        <w:rPr>
          <w:rStyle w:val="BrakA"/>
        </w:rPr>
        <w:tab/>
        <w:t>Przy obliczaniu liczby punktów Zamawiający zaokrąglał będzie wyniki do dwóch miejsc po przecinku (z zastosowaniem reguł matematycznych).</w:t>
      </w:r>
    </w:p>
    <w:p w14:paraId="6CB16B2B" w14:textId="56AC28AF" w:rsidR="003D0781" w:rsidRPr="007C4C02" w:rsidRDefault="00236307" w:rsidP="007C4C02">
      <w:pPr>
        <w:pStyle w:val="Akapitzlist"/>
        <w:spacing w:after="0"/>
        <w:ind w:left="1134" w:hanging="425"/>
        <w:jc w:val="both"/>
        <w:rPr>
          <w:rStyle w:val="BrakA"/>
        </w:rPr>
      </w:pPr>
      <w:r w:rsidRPr="0099548D">
        <w:rPr>
          <w:rStyle w:val="BrakA"/>
        </w:rPr>
        <w:t xml:space="preserve">4. </w:t>
      </w:r>
      <w:r w:rsidRPr="0099548D">
        <w:rPr>
          <w:rStyle w:val="BrakA"/>
        </w:rPr>
        <w:tab/>
        <w:t>Cena podana w Formularzu ofertowym</w:t>
      </w:r>
      <w:r w:rsidR="00513FB0">
        <w:rPr>
          <w:rStyle w:val="BrakA"/>
        </w:rPr>
        <w:t xml:space="preserve"> (zał. 2) </w:t>
      </w:r>
      <w:r w:rsidRPr="0099548D">
        <w:rPr>
          <w:rStyle w:val="BrakA"/>
        </w:rPr>
        <w:t xml:space="preserve"> stanowi łączną cenę za podane produkty i jest ceną przyjętą na potrzeby oceny ofert</w:t>
      </w:r>
      <w:r w:rsidR="00513FB0">
        <w:rPr>
          <w:rStyle w:val="BrakA"/>
        </w:rPr>
        <w:t xml:space="preserve"> oraz będzie podstawą do rozliczenia za wykonaną usługę. </w:t>
      </w:r>
      <w:bookmarkStart w:id="0" w:name="_Hlk193106890"/>
    </w:p>
    <w:p w14:paraId="00108E14" w14:textId="20BF79D4" w:rsidR="00236307" w:rsidRPr="0099548D" w:rsidRDefault="00236307" w:rsidP="00236307">
      <w:pPr>
        <w:pStyle w:val="Akapitzlist"/>
        <w:spacing w:after="0"/>
        <w:ind w:left="709"/>
        <w:jc w:val="both"/>
        <w:rPr>
          <w:rStyle w:val="BrakA"/>
          <w:rFonts w:asciiTheme="minorHAnsi" w:hAnsiTheme="minorHAnsi" w:cstheme="minorHAnsi"/>
          <w:u w:val="single"/>
        </w:rPr>
      </w:pPr>
      <w:r w:rsidRPr="0099548D">
        <w:rPr>
          <w:rStyle w:val="BrakA"/>
          <w:rFonts w:asciiTheme="minorHAnsi" w:hAnsiTheme="minorHAnsi" w:cstheme="minorHAnsi"/>
          <w:b/>
          <w:bCs/>
          <w:u w:val="single"/>
        </w:rPr>
        <w:t>Maksymalnie</w:t>
      </w:r>
      <w:r w:rsidRPr="0099548D">
        <w:rPr>
          <w:rStyle w:val="BrakA"/>
          <w:rFonts w:asciiTheme="minorHAnsi" w:hAnsiTheme="minorHAnsi" w:cstheme="minorHAnsi"/>
          <w:u w:val="single"/>
        </w:rPr>
        <w:t xml:space="preserve"> w tym kryterium można otrzymać </w:t>
      </w:r>
      <w:r w:rsidRPr="0099548D">
        <w:rPr>
          <w:rStyle w:val="BrakA"/>
          <w:rFonts w:asciiTheme="minorHAnsi" w:hAnsiTheme="minorHAnsi" w:cstheme="minorHAnsi"/>
          <w:b/>
          <w:bCs/>
          <w:u w:val="single"/>
        </w:rPr>
        <w:t>60 pkt.</w:t>
      </w:r>
    </w:p>
    <w:bookmarkEnd w:id="0"/>
    <w:p w14:paraId="1627527C" w14:textId="77777777" w:rsidR="00236307" w:rsidRPr="0099548D" w:rsidRDefault="00236307" w:rsidP="00236307">
      <w:pPr>
        <w:pStyle w:val="Akapitzlist"/>
        <w:spacing w:after="0"/>
        <w:ind w:left="709"/>
        <w:jc w:val="both"/>
        <w:rPr>
          <w:rStyle w:val="BrakA"/>
          <w:rFonts w:asciiTheme="minorHAnsi" w:hAnsiTheme="minorHAnsi" w:cstheme="minorHAnsi"/>
          <w:u w:val="single"/>
        </w:rPr>
      </w:pPr>
    </w:p>
    <w:p w14:paraId="7D9421E2" w14:textId="27A03A6D" w:rsidR="00236307" w:rsidRDefault="00236307" w:rsidP="00236307">
      <w:pPr>
        <w:spacing w:after="0"/>
        <w:ind w:left="567" w:firstLine="142"/>
        <w:jc w:val="both"/>
        <w:rPr>
          <w:rStyle w:val="BrakA"/>
          <w:rFonts w:asciiTheme="minorHAnsi" w:hAnsiTheme="minorHAnsi" w:cstheme="minorHAnsi"/>
          <w:b/>
        </w:rPr>
      </w:pPr>
      <w:r w:rsidRPr="0099548D">
        <w:rPr>
          <w:rStyle w:val="BrakA"/>
          <w:rFonts w:asciiTheme="minorHAnsi" w:hAnsiTheme="minorHAnsi" w:cstheme="minorHAnsi"/>
          <w:b/>
        </w:rPr>
        <w:t>1.</w:t>
      </w:r>
      <w:r w:rsidR="00381133">
        <w:rPr>
          <w:rStyle w:val="BrakA"/>
          <w:rFonts w:asciiTheme="minorHAnsi" w:hAnsiTheme="minorHAnsi" w:cstheme="minorHAnsi"/>
          <w:b/>
        </w:rPr>
        <w:t>2</w:t>
      </w:r>
      <w:r w:rsidRPr="0099548D">
        <w:rPr>
          <w:rStyle w:val="BrakA"/>
          <w:rFonts w:asciiTheme="minorHAnsi" w:hAnsiTheme="minorHAnsi" w:cstheme="minorHAnsi"/>
          <w:b/>
        </w:rPr>
        <w:t xml:space="preserve"> </w:t>
      </w:r>
      <w:r w:rsidR="00381133">
        <w:rPr>
          <w:rStyle w:val="BrakA"/>
          <w:rFonts w:asciiTheme="minorHAnsi" w:hAnsiTheme="minorHAnsi" w:cstheme="minorHAnsi"/>
          <w:b/>
        </w:rPr>
        <w:t>D</w:t>
      </w:r>
      <w:r w:rsidR="00381133" w:rsidRPr="00381133">
        <w:rPr>
          <w:rStyle w:val="BrakA"/>
          <w:rFonts w:asciiTheme="minorHAnsi" w:hAnsiTheme="minorHAnsi" w:cstheme="minorHAnsi"/>
          <w:b/>
        </w:rPr>
        <w:t>ostępność opcji wegetariańskich</w:t>
      </w:r>
      <w:r w:rsidR="00381133">
        <w:rPr>
          <w:rStyle w:val="BrakA"/>
          <w:rFonts w:asciiTheme="minorHAnsi" w:hAnsiTheme="minorHAnsi" w:cstheme="minorHAnsi"/>
          <w:b/>
        </w:rPr>
        <w:t xml:space="preserve"> - </w:t>
      </w:r>
      <w:r w:rsidR="00381133" w:rsidRPr="00381133">
        <w:rPr>
          <w:rStyle w:val="BrakA"/>
          <w:rFonts w:asciiTheme="minorHAnsi" w:hAnsiTheme="minorHAnsi" w:cstheme="minorHAnsi"/>
          <w:b/>
        </w:rPr>
        <w:t>30%</w:t>
      </w:r>
    </w:p>
    <w:p w14:paraId="364217D1" w14:textId="75E9EC0C" w:rsidR="00381133" w:rsidRPr="00F65F86" w:rsidRDefault="00381133" w:rsidP="00236307">
      <w:pPr>
        <w:spacing w:after="0"/>
        <w:ind w:left="567" w:firstLine="142"/>
        <w:jc w:val="both"/>
        <w:rPr>
          <w:rStyle w:val="BrakA"/>
          <w:rFonts w:asciiTheme="minorHAnsi" w:hAnsiTheme="minorHAnsi" w:cstheme="minorHAnsi"/>
          <w:bCs/>
        </w:rPr>
      </w:pPr>
      <w:r w:rsidRPr="00F65F86">
        <w:rPr>
          <w:rStyle w:val="BrakA"/>
          <w:rFonts w:asciiTheme="minorHAnsi" w:hAnsiTheme="minorHAnsi" w:cstheme="minorHAnsi"/>
          <w:bCs/>
        </w:rPr>
        <w:t>Opcje wegetariańskie dostępne – 30 pkt</w:t>
      </w:r>
    </w:p>
    <w:p w14:paraId="488FD162" w14:textId="6B1FB64D" w:rsidR="00F65F86" w:rsidRPr="00F65F86" w:rsidRDefault="00381133" w:rsidP="00F65F86">
      <w:pPr>
        <w:spacing w:after="0"/>
        <w:ind w:left="567" w:firstLine="142"/>
        <w:jc w:val="both"/>
        <w:rPr>
          <w:rStyle w:val="BrakA"/>
          <w:rFonts w:asciiTheme="minorHAnsi" w:hAnsiTheme="minorHAnsi" w:cstheme="minorHAnsi"/>
          <w:bCs/>
        </w:rPr>
      </w:pPr>
      <w:r w:rsidRPr="00F65F86">
        <w:rPr>
          <w:rStyle w:val="BrakA"/>
          <w:rFonts w:asciiTheme="minorHAnsi" w:hAnsiTheme="minorHAnsi" w:cstheme="minorHAnsi"/>
          <w:bCs/>
        </w:rPr>
        <w:t xml:space="preserve">Opcje wegetariańskie niedostępne </w:t>
      </w:r>
      <w:r w:rsidR="00F65F86" w:rsidRPr="00F65F86">
        <w:rPr>
          <w:rStyle w:val="BrakA"/>
          <w:rFonts w:asciiTheme="minorHAnsi" w:hAnsiTheme="minorHAnsi" w:cstheme="minorHAnsi"/>
          <w:bCs/>
        </w:rPr>
        <w:t>– 0 pkt</w:t>
      </w:r>
    </w:p>
    <w:p w14:paraId="1E1A30D5" w14:textId="6357E6E5" w:rsidR="00F65F86" w:rsidRDefault="00F65F86" w:rsidP="00236307">
      <w:pPr>
        <w:spacing w:after="0"/>
        <w:ind w:left="567" w:firstLine="142"/>
        <w:jc w:val="both"/>
        <w:rPr>
          <w:rStyle w:val="BrakA"/>
          <w:rFonts w:asciiTheme="minorHAnsi" w:hAnsiTheme="minorHAnsi" w:cstheme="minorHAnsi"/>
          <w:bCs/>
          <w:u w:val="single"/>
        </w:rPr>
      </w:pPr>
      <w:r w:rsidRPr="00F65F86">
        <w:rPr>
          <w:rStyle w:val="BrakA"/>
          <w:rFonts w:asciiTheme="minorHAnsi" w:hAnsiTheme="minorHAnsi" w:cstheme="minorHAnsi"/>
          <w:b/>
          <w:u w:val="single"/>
        </w:rPr>
        <w:t xml:space="preserve">Maksymalnie </w:t>
      </w:r>
      <w:r w:rsidRPr="00F65F86">
        <w:rPr>
          <w:rStyle w:val="BrakA"/>
          <w:rFonts w:asciiTheme="minorHAnsi" w:hAnsiTheme="minorHAnsi" w:cstheme="minorHAnsi"/>
          <w:bCs/>
          <w:u w:val="single"/>
        </w:rPr>
        <w:t xml:space="preserve">w tym kryterium można </w:t>
      </w:r>
      <w:r w:rsidRPr="00F65F86">
        <w:rPr>
          <w:rStyle w:val="BrakA"/>
          <w:rFonts w:asciiTheme="minorHAnsi" w:hAnsiTheme="minorHAnsi" w:cstheme="minorHAnsi"/>
          <w:b/>
          <w:u w:val="single"/>
        </w:rPr>
        <w:t xml:space="preserve">otrzymać </w:t>
      </w:r>
      <w:r>
        <w:rPr>
          <w:rStyle w:val="BrakA"/>
          <w:rFonts w:asciiTheme="minorHAnsi" w:hAnsiTheme="minorHAnsi" w:cstheme="minorHAnsi"/>
          <w:b/>
          <w:u w:val="single"/>
        </w:rPr>
        <w:t>3</w:t>
      </w:r>
      <w:r w:rsidRPr="00F65F86">
        <w:rPr>
          <w:rStyle w:val="BrakA"/>
          <w:rFonts w:asciiTheme="minorHAnsi" w:hAnsiTheme="minorHAnsi" w:cstheme="minorHAnsi"/>
          <w:b/>
          <w:u w:val="single"/>
        </w:rPr>
        <w:t>0 pkt</w:t>
      </w:r>
      <w:r w:rsidRPr="00F65F86">
        <w:rPr>
          <w:rStyle w:val="BrakA"/>
          <w:rFonts w:asciiTheme="minorHAnsi" w:hAnsiTheme="minorHAnsi" w:cstheme="minorHAnsi"/>
          <w:bCs/>
          <w:u w:val="single"/>
        </w:rPr>
        <w:t>.</w:t>
      </w:r>
    </w:p>
    <w:p w14:paraId="3A6AD805" w14:textId="77777777" w:rsidR="00F65F86" w:rsidRPr="00F65F86" w:rsidRDefault="00F65F86" w:rsidP="00F65F86">
      <w:pPr>
        <w:spacing w:after="0"/>
        <w:jc w:val="both"/>
        <w:rPr>
          <w:rStyle w:val="BrakA"/>
          <w:rFonts w:asciiTheme="minorHAnsi" w:hAnsiTheme="minorHAnsi" w:cstheme="minorHAnsi"/>
          <w:bCs/>
          <w:u w:val="single"/>
        </w:rPr>
      </w:pPr>
    </w:p>
    <w:p w14:paraId="75BBE997" w14:textId="4C7B03BC" w:rsidR="00381133" w:rsidRPr="0099548D" w:rsidRDefault="00381133" w:rsidP="00236307">
      <w:pPr>
        <w:spacing w:after="0"/>
        <w:ind w:left="567" w:firstLine="142"/>
        <w:jc w:val="both"/>
        <w:rPr>
          <w:rStyle w:val="BrakA"/>
          <w:rFonts w:asciiTheme="minorHAnsi" w:hAnsiTheme="minorHAnsi" w:cstheme="minorHAnsi"/>
          <w:b/>
        </w:rPr>
      </w:pPr>
      <w:r>
        <w:rPr>
          <w:rStyle w:val="BrakA"/>
          <w:rFonts w:asciiTheme="minorHAnsi" w:hAnsiTheme="minorHAnsi" w:cstheme="minorHAnsi"/>
          <w:b/>
        </w:rPr>
        <w:t>1.3 Dostępność opcji wegańsko – bezglutenowych – 10%</w:t>
      </w:r>
    </w:p>
    <w:p w14:paraId="0DD5EB41" w14:textId="6B15B108" w:rsidR="00F65F86" w:rsidRPr="00F65F86" w:rsidRDefault="00236307" w:rsidP="00F65F86">
      <w:pPr>
        <w:pStyle w:val="Zwykytekst"/>
        <w:spacing w:after="60"/>
        <w:ind w:firstLine="142"/>
        <w:contextualSpacing/>
        <w:jc w:val="both"/>
        <w:rPr>
          <w:rFonts w:asciiTheme="minorHAnsi" w:hAnsiTheme="minorHAnsi" w:cstheme="minorHAnsi"/>
          <w:sz w:val="22"/>
          <w:szCs w:val="22"/>
          <w:lang w:eastAsia="x-none"/>
        </w:rPr>
      </w:pPr>
      <w:r w:rsidRPr="0099548D">
        <w:rPr>
          <w:rFonts w:asciiTheme="minorHAnsi" w:hAnsiTheme="minorHAnsi" w:cstheme="minorHAnsi"/>
          <w:sz w:val="22"/>
          <w:szCs w:val="22"/>
          <w:lang w:eastAsia="x-none"/>
        </w:rPr>
        <w:t xml:space="preserve">          </w:t>
      </w:r>
      <w:r w:rsidR="00F65F86">
        <w:rPr>
          <w:rFonts w:asciiTheme="minorHAnsi" w:hAnsiTheme="minorHAnsi" w:cstheme="minorHAnsi"/>
          <w:sz w:val="22"/>
          <w:szCs w:val="22"/>
          <w:lang w:eastAsia="x-none"/>
        </w:rPr>
        <w:t xml:space="preserve">  </w:t>
      </w:r>
      <w:r w:rsidR="00F65F86" w:rsidRPr="00F65F86">
        <w:rPr>
          <w:rFonts w:asciiTheme="minorHAnsi" w:hAnsiTheme="minorHAnsi" w:cstheme="minorHAnsi"/>
          <w:sz w:val="22"/>
          <w:szCs w:val="22"/>
          <w:lang w:eastAsia="x-none"/>
        </w:rPr>
        <w:t>Opcje weg</w:t>
      </w:r>
      <w:r w:rsidR="00F65F86">
        <w:rPr>
          <w:rFonts w:asciiTheme="minorHAnsi" w:hAnsiTheme="minorHAnsi" w:cstheme="minorHAnsi"/>
          <w:sz w:val="22"/>
          <w:szCs w:val="22"/>
          <w:lang w:eastAsia="x-none"/>
        </w:rPr>
        <w:t>ańsko - bezglutenowe</w:t>
      </w:r>
      <w:r w:rsidR="00F65F86" w:rsidRPr="00F65F86">
        <w:rPr>
          <w:rFonts w:asciiTheme="minorHAnsi" w:hAnsiTheme="minorHAnsi" w:cstheme="minorHAnsi"/>
          <w:sz w:val="22"/>
          <w:szCs w:val="22"/>
          <w:lang w:eastAsia="x-none"/>
        </w:rPr>
        <w:t xml:space="preserve"> dostępne – </w:t>
      </w:r>
      <w:r w:rsidR="00F65F86">
        <w:rPr>
          <w:rFonts w:asciiTheme="minorHAnsi" w:hAnsiTheme="minorHAnsi" w:cstheme="minorHAnsi"/>
          <w:sz w:val="22"/>
          <w:szCs w:val="22"/>
          <w:lang w:eastAsia="x-none"/>
        </w:rPr>
        <w:t>1</w:t>
      </w:r>
      <w:r w:rsidR="00F65F86" w:rsidRPr="00F65F86">
        <w:rPr>
          <w:rFonts w:asciiTheme="minorHAnsi" w:hAnsiTheme="minorHAnsi" w:cstheme="minorHAnsi"/>
          <w:sz w:val="22"/>
          <w:szCs w:val="22"/>
          <w:lang w:eastAsia="x-none"/>
        </w:rPr>
        <w:t>0 pkt</w:t>
      </w:r>
    </w:p>
    <w:p w14:paraId="49B12256" w14:textId="7835D5DA" w:rsidR="00F65F86" w:rsidRDefault="00F65F86" w:rsidP="00F65F86">
      <w:pPr>
        <w:pStyle w:val="Zwykytekst"/>
        <w:spacing w:after="60" w:line="276" w:lineRule="auto"/>
        <w:ind w:firstLine="142"/>
        <w:contextualSpacing/>
        <w:jc w:val="both"/>
        <w:rPr>
          <w:rFonts w:asciiTheme="minorHAnsi" w:hAnsiTheme="minorHAnsi" w:cstheme="minorHAnsi"/>
          <w:sz w:val="22"/>
          <w:szCs w:val="22"/>
          <w:lang w:eastAsia="x-none"/>
        </w:rPr>
      </w:pPr>
      <w:r>
        <w:rPr>
          <w:rFonts w:asciiTheme="minorHAnsi" w:hAnsiTheme="minorHAnsi" w:cstheme="minorHAnsi"/>
          <w:sz w:val="22"/>
          <w:szCs w:val="22"/>
          <w:lang w:eastAsia="x-none"/>
        </w:rPr>
        <w:t xml:space="preserve">            </w:t>
      </w:r>
      <w:r w:rsidRPr="00F65F86">
        <w:rPr>
          <w:rFonts w:asciiTheme="minorHAnsi" w:hAnsiTheme="minorHAnsi" w:cstheme="minorHAnsi"/>
          <w:sz w:val="22"/>
          <w:szCs w:val="22"/>
          <w:lang w:eastAsia="x-none"/>
        </w:rPr>
        <w:t>Opcje weg</w:t>
      </w:r>
      <w:r>
        <w:rPr>
          <w:rFonts w:asciiTheme="minorHAnsi" w:hAnsiTheme="minorHAnsi" w:cstheme="minorHAnsi"/>
          <w:sz w:val="22"/>
          <w:szCs w:val="22"/>
          <w:lang w:eastAsia="x-none"/>
        </w:rPr>
        <w:t>ańsko - bezglutenowe</w:t>
      </w:r>
      <w:r w:rsidRPr="00F65F86">
        <w:rPr>
          <w:rFonts w:asciiTheme="minorHAnsi" w:hAnsiTheme="minorHAnsi" w:cstheme="minorHAnsi"/>
          <w:sz w:val="22"/>
          <w:szCs w:val="22"/>
          <w:lang w:eastAsia="x-none"/>
        </w:rPr>
        <w:t xml:space="preserve"> niedostępne – 0 pkt</w:t>
      </w:r>
    </w:p>
    <w:p w14:paraId="347F4A37" w14:textId="5CE97864" w:rsidR="00236307" w:rsidRPr="0099548D" w:rsidRDefault="00F65F86" w:rsidP="00236307">
      <w:pPr>
        <w:pStyle w:val="Zwykytekst"/>
        <w:spacing w:after="60" w:line="276" w:lineRule="auto"/>
        <w:ind w:firstLine="142"/>
        <w:contextualSpacing/>
        <w:jc w:val="both"/>
        <w:rPr>
          <w:rFonts w:asciiTheme="minorHAnsi" w:hAnsiTheme="minorHAnsi" w:cstheme="minorHAnsi"/>
          <w:sz w:val="22"/>
          <w:szCs w:val="22"/>
          <w:u w:val="single"/>
          <w:lang w:eastAsia="x-none"/>
        </w:rPr>
      </w:pPr>
      <w:r>
        <w:rPr>
          <w:rFonts w:asciiTheme="minorHAnsi" w:hAnsiTheme="minorHAnsi" w:cstheme="minorHAnsi"/>
          <w:sz w:val="22"/>
          <w:szCs w:val="22"/>
          <w:lang w:eastAsia="x-none"/>
        </w:rPr>
        <w:t xml:space="preserve">           </w:t>
      </w:r>
      <w:r w:rsidR="00236307" w:rsidRPr="0099548D">
        <w:rPr>
          <w:rFonts w:asciiTheme="minorHAnsi" w:hAnsiTheme="minorHAnsi" w:cstheme="minorHAnsi"/>
          <w:b/>
          <w:bCs/>
          <w:sz w:val="22"/>
          <w:szCs w:val="22"/>
          <w:u w:val="single"/>
          <w:lang w:eastAsia="x-none"/>
        </w:rPr>
        <w:t xml:space="preserve">Maksymalnie </w:t>
      </w:r>
      <w:r w:rsidR="00236307" w:rsidRPr="0099548D">
        <w:rPr>
          <w:rFonts w:asciiTheme="minorHAnsi" w:hAnsiTheme="minorHAnsi" w:cstheme="minorHAnsi"/>
          <w:sz w:val="22"/>
          <w:szCs w:val="22"/>
          <w:u w:val="single"/>
          <w:lang w:eastAsia="x-none"/>
        </w:rPr>
        <w:t xml:space="preserve">w tym kryterium można otrzymać </w:t>
      </w:r>
      <w:r>
        <w:rPr>
          <w:rFonts w:asciiTheme="minorHAnsi" w:hAnsiTheme="minorHAnsi" w:cstheme="minorHAnsi"/>
          <w:b/>
          <w:bCs/>
          <w:sz w:val="22"/>
          <w:szCs w:val="22"/>
          <w:u w:val="single"/>
          <w:lang w:eastAsia="x-none"/>
        </w:rPr>
        <w:t>1</w:t>
      </w:r>
      <w:r w:rsidR="00236307" w:rsidRPr="0099548D">
        <w:rPr>
          <w:rFonts w:asciiTheme="minorHAnsi" w:hAnsiTheme="minorHAnsi" w:cstheme="minorHAnsi"/>
          <w:b/>
          <w:bCs/>
          <w:sz w:val="22"/>
          <w:szCs w:val="22"/>
          <w:u w:val="single"/>
          <w:lang w:eastAsia="x-none"/>
        </w:rPr>
        <w:t>0 pkt</w:t>
      </w:r>
      <w:r w:rsidR="00236307" w:rsidRPr="0099548D">
        <w:rPr>
          <w:rFonts w:asciiTheme="minorHAnsi" w:hAnsiTheme="minorHAnsi" w:cstheme="minorHAnsi"/>
          <w:sz w:val="22"/>
          <w:szCs w:val="22"/>
          <w:u w:val="single"/>
          <w:lang w:eastAsia="x-none"/>
        </w:rPr>
        <w:t xml:space="preserve">. </w:t>
      </w:r>
    </w:p>
    <w:p w14:paraId="63D6608B" w14:textId="77777777" w:rsidR="003D0781" w:rsidRDefault="003D0781" w:rsidP="00236307">
      <w:pPr>
        <w:pStyle w:val="Zwykytekst"/>
        <w:spacing w:line="276" w:lineRule="auto"/>
        <w:rPr>
          <w:rFonts w:asciiTheme="minorHAnsi" w:hAnsiTheme="minorHAnsi" w:cstheme="minorHAnsi"/>
          <w:sz w:val="22"/>
          <w:szCs w:val="22"/>
          <w:lang w:eastAsia="x-none"/>
        </w:rPr>
      </w:pPr>
    </w:p>
    <w:p w14:paraId="124EFC72" w14:textId="79C25CA8" w:rsidR="00236307" w:rsidRDefault="00513FB0" w:rsidP="003D0781">
      <w:pPr>
        <w:pStyle w:val="Zwykytekst"/>
        <w:spacing w:line="276" w:lineRule="auto"/>
        <w:ind w:left="708"/>
        <w:rPr>
          <w:rFonts w:asciiTheme="minorHAnsi" w:hAnsiTheme="minorHAnsi" w:cstheme="minorHAnsi"/>
          <w:sz w:val="22"/>
          <w:szCs w:val="22"/>
          <w:lang w:eastAsia="x-none"/>
        </w:rPr>
      </w:pPr>
      <w:r>
        <w:rPr>
          <w:rFonts w:asciiTheme="minorHAnsi" w:hAnsiTheme="minorHAnsi" w:cstheme="minorHAnsi"/>
          <w:sz w:val="22"/>
          <w:szCs w:val="22"/>
          <w:lang w:eastAsia="x-none"/>
        </w:rPr>
        <w:t xml:space="preserve">Wykonawca jest zobowiązany dołączyć do oferty </w:t>
      </w:r>
      <w:r w:rsidR="007C4C02">
        <w:rPr>
          <w:rFonts w:asciiTheme="minorHAnsi" w:hAnsiTheme="minorHAnsi" w:cstheme="minorHAnsi"/>
          <w:b/>
          <w:bCs/>
          <w:sz w:val="22"/>
          <w:szCs w:val="22"/>
          <w:lang w:eastAsia="x-none"/>
        </w:rPr>
        <w:t>Z</w:t>
      </w:r>
      <w:r w:rsidRPr="003D0781">
        <w:rPr>
          <w:rFonts w:asciiTheme="minorHAnsi" w:hAnsiTheme="minorHAnsi" w:cstheme="minorHAnsi"/>
          <w:b/>
          <w:bCs/>
          <w:sz w:val="22"/>
          <w:szCs w:val="22"/>
          <w:lang w:eastAsia="x-none"/>
        </w:rPr>
        <w:t>ał. 2a (formularz asortymentowo – cenowy dla</w:t>
      </w:r>
      <w:r w:rsidR="003D0781" w:rsidRPr="003D0781">
        <w:rPr>
          <w:rFonts w:asciiTheme="minorHAnsi" w:hAnsiTheme="minorHAnsi" w:cstheme="minorHAnsi"/>
          <w:b/>
          <w:bCs/>
          <w:sz w:val="22"/>
          <w:szCs w:val="22"/>
          <w:lang w:eastAsia="x-none"/>
        </w:rPr>
        <w:t xml:space="preserve"> opcji wegetariańskich)</w:t>
      </w:r>
      <w:r>
        <w:rPr>
          <w:rFonts w:asciiTheme="minorHAnsi" w:hAnsiTheme="minorHAnsi" w:cstheme="minorHAnsi"/>
          <w:sz w:val="22"/>
          <w:szCs w:val="22"/>
          <w:lang w:eastAsia="x-none"/>
        </w:rPr>
        <w:t xml:space="preserve">  i </w:t>
      </w:r>
      <w:r w:rsidR="007C4C02">
        <w:rPr>
          <w:rFonts w:asciiTheme="minorHAnsi" w:hAnsiTheme="minorHAnsi" w:cstheme="minorHAnsi"/>
          <w:b/>
          <w:bCs/>
          <w:sz w:val="22"/>
          <w:szCs w:val="22"/>
          <w:lang w:eastAsia="x-none"/>
        </w:rPr>
        <w:t>Z</w:t>
      </w:r>
      <w:r w:rsidRPr="003D0781">
        <w:rPr>
          <w:rFonts w:asciiTheme="minorHAnsi" w:hAnsiTheme="minorHAnsi" w:cstheme="minorHAnsi"/>
          <w:b/>
          <w:bCs/>
          <w:sz w:val="22"/>
          <w:szCs w:val="22"/>
          <w:lang w:eastAsia="x-none"/>
        </w:rPr>
        <w:t>ał. 2b. – formula</w:t>
      </w:r>
      <w:r w:rsidR="003D0781" w:rsidRPr="003D0781">
        <w:rPr>
          <w:rFonts w:asciiTheme="minorHAnsi" w:hAnsiTheme="minorHAnsi" w:cstheme="minorHAnsi"/>
          <w:b/>
          <w:bCs/>
          <w:sz w:val="22"/>
          <w:szCs w:val="22"/>
          <w:lang w:eastAsia="x-none"/>
        </w:rPr>
        <w:t>rz asortymentowo – cenowy dla opcji wegańsko bezglutenowych)</w:t>
      </w:r>
      <w:r w:rsidR="003D0781">
        <w:rPr>
          <w:rFonts w:asciiTheme="minorHAnsi" w:hAnsiTheme="minorHAnsi" w:cstheme="minorHAnsi"/>
          <w:sz w:val="22"/>
          <w:szCs w:val="22"/>
          <w:lang w:eastAsia="x-none"/>
        </w:rPr>
        <w:t>, jeśli oferuje ww. opcje.</w:t>
      </w:r>
    </w:p>
    <w:p w14:paraId="41608820" w14:textId="77777777" w:rsidR="003D0781" w:rsidRPr="0099548D" w:rsidRDefault="003D0781" w:rsidP="00236307">
      <w:pPr>
        <w:pStyle w:val="Zwykytekst"/>
        <w:spacing w:line="276" w:lineRule="auto"/>
        <w:rPr>
          <w:rFonts w:asciiTheme="minorHAnsi" w:hAnsiTheme="minorHAnsi" w:cstheme="minorHAnsi"/>
          <w:sz w:val="22"/>
          <w:szCs w:val="22"/>
          <w:lang w:eastAsia="x-none"/>
        </w:rPr>
      </w:pPr>
    </w:p>
    <w:p w14:paraId="7B375A6E" w14:textId="0D98AB8C" w:rsidR="00236307" w:rsidRPr="0099548D" w:rsidRDefault="00236307" w:rsidP="00236307">
      <w:pPr>
        <w:pStyle w:val="Zwykytekst"/>
        <w:spacing w:line="276" w:lineRule="auto"/>
        <w:ind w:left="567"/>
        <w:jc w:val="both"/>
        <w:rPr>
          <w:rFonts w:asciiTheme="minorHAnsi" w:hAnsiTheme="minorHAnsi" w:cstheme="minorHAnsi"/>
          <w:sz w:val="22"/>
          <w:szCs w:val="22"/>
        </w:rPr>
      </w:pPr>
      <w:r w:rsidRPr="0099548D">
        <w:rPr>
          <w:rFonts w:asciiTheme="minorHAnsi" w:hAnsiTheme="minorHAnsi" w:cstheme="minorHAnsi"/>
          <w:sz w:val="22"/>
          <w:szCs w:val="22"/>
        </w:rPr>
        <w:t>Suma punktów uzyskanych w powyżej opisanych kryteriach stanowi podstawę porównania ofert.</w:t>
      </w:r>
    </w:p>
    <w:p w14:paraId="159536EF" w14:textId="77777777" w:rsidR="00236307" w:rsidRPr="0099548D" w:rsidRDefault="00236307" w:rsidP="00236307">
      <w:pPr>
        <w:pStyle w:val="Zwykytekst"/>
        <w:spacing w:line="276" w:lineRule="auto"/>
        <w:ind w:left="567"/>
        <w:jc w:val="both"/>
        <w:rPr>
          <w:rFonts w:asciiTheme="minorHAnsi" w:hAnsiTheme="minorHAnsi" w:cstheme="minorHAnsi"/>
          <w:sz w:val="22"/>
          <w:szCs w:val="22"/>
          <w:u w:val="single"/>
        </w:rPr>
      </w:pPr>
      <w:r w:rsidRPr="0099548D">
        <w:rPr>
          <w:rFonts w:asciiTheme="minorHAnsi" w:hAnsiTheme="minorHAnsi" w:cstheme="minorHAnsi"/>
          <w:sz w:val="22"/>
          <w:szCs w:val="22"/>
          <w:u w:val="single"/>
        </w:rPr>
        <w:t xml:space="preserve">Maksymalnie we wszystkich kryteriach można otrzymać 100 pkt. </w:t>
      </w:r>
    </w:p>
    <w:p w14:paraId="0AF4169C" w14:textId="77777777" w:rsidR="006454DF" w:rsidRDefault="006454DF" w:rsidP="00484EB3">
      <w:pPr>
        <w:spacing w:after="0"/>
        <w:jc w:val="both"/>
        <w:rPr>
          <w:rStyle w:val="BrakA"/>
        </w:rPr>
      </w:pPr>
    </w:p>
    <w:p w14:paraId="511404F6" w14:textId="77777777" w:rsidR="008A43DE" w:rsidRPr="006454DF" w:rsidRDefault="008A43DE" w:rsidP="00E36E27">
      <w:pPr>
        <w:pStyle w:val="Akapitzlist"/>
        <w:numPr>
          <w:ilvl w:val="0"/>
          <w:numId w:val="12"/>
        </w:numPr>
        <w:spacing w:after="0"/>
        <w:ind w:left="709" w:hanging="349"/>
        <w:jc w:val="both"/>
        <w:rPr>
          <w:rStyle w:val="BrakA"/>
          <w:b/>
        </w:rPr>
      </w:pPr>
      <w:r w:rsidRPr="006454DF">
        <w:rPr>
          <w:rStyle w:val="BrakA"/>
          <w:b/>
        </w:rPr>
        <w:t>Osoba upoważniona do kontaktu z Wykonawcami</w:t>
      </w:r>
    </w:p>
    <w:p w14:paraId="6CD45E98" w14:textId="77777777" w:rsidR="00DC4679" w:rsidRDefault="006454DF" w:rsidP="006454DF">
      <w:pPr>
        <w:pStyle w:val="Akapitzlist"/>
        <w:spacing w:after="0"/>
        <w:ind w:left="709"/>
        <w:jc w:val="both"/>
        <w:rPr>
          <w:rStyle w:val="BrakA"/>
        </w:rPr>
      </w:pPr>
      <w:r w:rsidRPr="006454DF">
        <w:rPr>
          <w:rStyle w:val="BrakA"/>
        </w:rPr>
        <w:t xml:space="preserve">W sprawach proceduralnych: </w:t>
      </w:r>
    </w:p>
    <w:p w14:paraId="080F243E" w14:textId="34F9C3AC" w:rsidR="006454DF" w:rsidRDefault="006454DF" w:rsidP="006454DF">
      <w:pPr>
        <w:pStyle w:val="Akapitzlist"/>
        <w:spacing w:after="0"/>
        <w:ind w:left="709"/>
        <w:jc w:val="both"/>
        <w:rPr>
          <w:rStyle w:val="BrakA"/>
        </w:rPr>
      </w:pPr>
      <w:r w:rsidRPr="006454DF">
        <w:rPr>
          <w:rStyle w:val="BrakA"/>
        </w:rPr>
        <w:t xml:space="preserve">Zespół Zamówień Publicznych, adres e-mail: </w:t>
      </w:r>
      <w:hyperlink r:id="rId8" w:history="1">
        <w:r w:rsidR="0008147F" w:rsidRPr="008D2463">
          <w:rPr>
            <w:rStyle w:val="Hipercze"/>
          </w:rPr>
          <w:t>zamowienia_publiczne@pwm.com.pl</w:t>
        </w:r>
      </w:hyperlink>
      <w:r>
        <w:rPr>
          <w:rStyle w:val="BrakA"/>
        </w:rPr>
        <w:t xml:space="preserve"> </w:t>
      </w:r>
      <w:r w:rsidRPr="006454DF">
        <w:rPr>
          <w:rStyle w:val="BrakA"/>
        </w:rPr>
        <w:t xml:space="preserve"> </w:t>
      </w:r>
    </w:p>
    <w:p w14:paraId="683641B2" w14:textId="77777777" w:rsidR="00D46AE3" w:rsidRPr="0099548D" w:rsidRDefault="00D46AE3" w:rsidP="00D46AE3">
      <w:pPr>
        <w:pStyle w:val="Akapitzlist"/>
        <w:spacing w:after="0"/>
        <w:ind w:left="709"/>
        <w:jc w:val="both"/>
        <w:rPr>
          <w:rStyle w:val="BrakA"/>
        </w:rPr>
      </w:pPr>
      <w:r w:rsidRPr="0099548D">
        <w:rPr>
          <w:rStyle w:val="BrakA"/>
        </w:rPr>
        <w:t xml:space="preserve">W sprawach merytorycznych: </w:t>
      </w:r>
    </w:p>
    <w:p w14:paraId="04833CFC" w14:textId="083D9546" w:rsidR="00D46AE3" w:rsidRPr="0099548D" w:rsidRDefault="00A04213" w:rsidP="00D46AE3">
      <w:pPr>
        <w:pStyle w:val="Akapitzlist"/>
        <w:spacing w:after="0"/>
        <w:ind w:left="709"/>
        <w:jc w:val="both"/>
        <w:rPr>
          <w:rStyle w:val="BrakA"/>
        </w:rPr>
      </w:pPr>
      <w:r>
        <w:rPr>
          <w:rStyle w:val="BrakA"/>
        </w:rPr>
        <w:t>Anna Czajka</w:t>
      </w:r>
      <w:r w:rsidR="00D46AE3" w:rsidRPr="0099548D">
        <w:rPr>
          <w:rStyle w:val="BrakA"/>
        </w:rPr>
        <w:t xml:space="preserve">, tel. </w:t>
      </w:r>
      <w:r w:rsidRPr="00A04213">
        <w:t>22 635 35 50 wew.  26</w:t>
      </w:r>
      <w:r w:rsidR="00D46AE3" w:rsidRPr="0099548D">
        <w:rPr>
          <w:rStyle w:val="BrakA"/>
        </w:rPr>
        <w:t xml:space="preserve">, </w:t>
      </w:r>
    </w:p>
    <w:p w14:paraId="39C73191" w14:textId="2D92FEBE" w:rsidR="00D46AE3" w:rsidRPr="0099548D" w:rsidRDefault="00D46AE3" w:rsidP="00D46AE3">
      <w:pPr>
        <w:pStyle w:val="Akapitzlist"/>
        <w:spacing w:after="0"/>
        <w:ind w:left="709"/>
        <w:jc w:val="both"/>
        <w:rPr>
          <w:rStyle w:val="BrakA"/>
        </w:rPr>
      </w:pPr>
      <w:r w:rsidRPr="0099548D">
        <w:rPr>
          <w:rStyle w:val="BrakA"/>
        </w:rPr>
        <w:t xml:space="preserve">adres e-mail: </w:t>
      </w:r>
      <w:hyperlink r:id="rId9" w:history="1">
        <w:r w:rsidR="00F65F86" w:rsidRPr="00681264">
          <w:rPr>
            <w:rStyle w:val="Hipercze"/>
          </w:rPr>
          <w:t>Anna_Czajka@pwm.com.pl</w:t>
        </w:r>
      </w:hyperlink>
      <w:r w:rsidRPr="0099548D">
        <w:t xml:space="preserve"> </w:t>
      </w:r>
      <w:r w:rsidRPr="0099548D">
        <w:rPr>
          <w:rStyle w:val="BrakA"/>
        </w:rPr>
        <w:t xml:space="preserve"> </w:t>
      </w:r>
    </w:p>
    <w:p w14:paraId="129A22A9" w14:textId="77777777" w:rsidR="00C56629" w:rsidRDefault="00C56629" w:rsidP="00F65F86">
      <w:pPr>
        <w:spacing w:after="0"/>
        <w:jc w:val="both"/>
        <w:rPr>
          <w:rStyle w:val="BrakA"/>
        </w:rPr>
      </w:pPr>
    </w:p>
    <w:p w14:paraId="3E3058C7" w14:textId="77777777" w:rsidR="006454DF" w:rsidRPr="006454DF" w:rsidRDefault="008A43DE" w:rsidP="00E36E27">
      <w:pPr>
        <w:pStyle w:val="Akapitzlist"/>
        <w:numPr>
          <w:ilvl w:val="0"/>
          <w:numId w:val="12"/>
        </w:numPr>
        <w:spacing w:after="0"/>
        <w:ind w:left="709" w:hanging="349"/>
        <w:jc w:val="both"/>
        <w:rPr>
          <w:rStyle w:val="BrakA"/>
          <w:b/>
        </w:rPr>
      </w:pPr>
      <w:r w:rsidRPr="006454DF">
        <w:rPr>
          <w:rStyle w:val="BrakA"/>
          <w:b/>
        </w:rPr>
        <w:t>Przesłana oferta powinna zawierać</w:t>
      </w:r>
    </w:p>
    <w:p w14:paraId="5FCAAAA6" w14:textId="10E8B4E9" w:rsidR="006454DF" w:rsidRDefault="006454DF" w:rsidP="00C56629">
      <w:pPr>
        <w:pStyle w:val="Akapitzlist"/>
        <w:numPr>
          <w:ilvl w:val="0"/>
          <w:numId w:val="3"/>
        </w:numPr>
        <w:tabs>
          <w:tab w:val="left" w:pos="993"/>
        </w:tabs>
        <w:spacing w:after="0"/>
        <w:jc w:val="both"/>
        <w:rPr>
          <w:rStyle w:val="BrakA"/>
        </w:rPr>
      </w:pPr>
      <w:r w:rsidRPr="006454DF">
        <w:rPr>
          <w:rStyle w:val="BrakA"/>
        </w:rPr>
        <w:lastRenderedPageBreak/>
        <w:t xml:space="preserve">Wypełniony formularz oferty – zgodny ze wzorem stanowiącym </w:t>
      </w:r>
      <w:r w:rsidRPr="00554D52">
        <w:rPr>
          <w:rStyle w:val="BrakA"/>
          <w:b/>
          <w:bCs/>
        </w:rPr>
        <w:t>Załącznik nr 2</w:t>
      </w:r>
      <w:r w:rsidRPr="00554D52">
        <w:rPr>
          <w:rStyle w:val="BrakA"/>
        </w:rPr>
        <w:t xml:space="preserve"> do niniejszego zapytania</w:t>
      </w:r>
      <w:r w:rsidR="00C56629" w:rsidRPr="00554D52">
        <w:rPr>
          <w:rStyle w:val="BrakA"/>
        </w:rPr>
        <w:t xml:space="preserve"> ofertowego;</w:t>
      </w:r>
    </w:p>
    <w:p w14:paraId="5CF1F282" w14:textId="49108E60" w:rsidR="007C4C02" w:rsidRDefault="007C4C02" w:rsidP="00C56629">
      <w:pPr>
        <w:pStyle w:val="Akapitzlist"/>
        <w:numPr>
          <w:ilvl w:val="0"/>
          <w:numId w:val="3"/>
        </w:numPr>
        <w:tabs>
          <w:tab w:val="left" w:pos="993"/>
        </w:tabs>
        <w:spacing w:after="0"/>
        <w:jc w:val="both"/>
        <w:rPr>
          <w:rStyle w:val="BrakA"/>
        </w:rPr>
      </w:pPr>
      <w:r>
        <w:rPr>
          <w:rStyle w:val="BrakA"/>
        </w:rPr>
        <w:t xml:space="preserve">Wypełnione formularze asortymentowo – cenowe – zgodne ze wzorem stanowiącym </w:t>
      </w:r>
      <w:r w:rsidRPr="007C4C02">
        <w:rPr>
          <w:rStyle w:val="BrakA"/>
          <w:b/>
          <w:bCs/>
        </w:rPr>
        <w:t>Załącznik 2a</w:t>
      </w:r>
      <w:r>
        <w:rPr>
          <w:rStyle w:val="BrakA"/>
        </w:rPr>
        <w:t xml:space="preserve"> i </w:t>
      </w:r>
      <w:r w:rsidRPr="007C4C02">
        <w:rPr>
          <w:rStyle w:val="BrakA"/>
          <w:b/>
          <w:bCs/>
        </w:rPr>
        <w:t xml:space="preserve">Załącznik 2b </w:t>
      </w:r>
      <w:r>
        <w:rPr>
          <w:rStyle w:val="BrakA"/>
        </w:rPr>
        <w:t>do niniejszego zapytania ofertowego jeśli wykonawca oferuje dostawę opcji wegetariańskich i wegańsko – bezglutenowych.</w:t>
      </w:r>
    </w:p>
    <w:p w14:paraId="62B72D8E" w14:textId="77777777" w:rsidR="006454DF" w:rsidRPr="006454DF" w:rsidRDefault="006454DF" w:rsidP="00F65F86">
      <w:pPr>
        <w:spacing w:after="0"/>
        <w:jc w:val="both"/>
        <w:rPr>
          <w:rStyle w:val="BrakA"/>
        </w:rPr>
      </w:pPr>
    </w:p>
    <w:p w14:paraId="285B9D58" w14:textId="37D87BD7" w:rsidR="006454DF" w:rsidRDefault="006454DF" w:rsidP="006454DF">
      <w:pPr>
        <w:pStyle w:val="Akapitzlist"/>
        <w:spacing w:after="0"/>
        <w:ind w:left="709"/>
        <w:jc w:val="both"/>
        <w:rPr>
          <w:rStyle w:val="BrakA"/>
          <w:i/>
        </w:rPr>
      </w:pPr>
      <w:r w:rsidRPr="00C56629">
        <w:rPr>
          <w:rStyle w:val="BrakA"/>
          <w:i/>
        </w:rPr>
        <w:t>Przesłane formularze o których mowa w pk</w:t>
      </w:r>
      <w:r w:rsidR="00E661A0">
        <w:rPr>
          <w:rStyle w:val="BrakA"/>
          <w:i/>
        </w:rPr>
        <w:t>t</w:t>
      </w:r>
      <w:r w:rsidRPr="00C56629">
        <w:rPr>
          <w:rStyle w:val="BrakA"/>
          <w:i/>
        </w:rPr>
        <w:t xml:space="preserve"> a)</w:t>
      </w:r>
      <w:r w:rsidR="00D76A39">
        <w:rPr>
          <w:rStyle w:val="BrakA"/>
          <w:i/>
        </w:rPr>
        <w:t xml:space="preserve"> </w:t>
      </w:r>
      <w:r w:rsidRPr="00C56629">
        <w:rPr>
          <w:rStyle w:val="BrakA"/>
          <w:i/>
        </w:rPr>
        <w:t xml:space="preserve">powyżej muszą być podpisane przez osobę upoważnioną do reprezentacji Wykonawcy. </w:t>
      </w:r>
      <w:r w:rsidR="006B3411">
        <w:rPr>
          <w:rStyle w:val="BrakA"/>
          <w:i/>
        </w:rPr>
        <w:t>Jeżeli przesłane formularze nie są opatrywane kwalifikowanym podpisem elektronicznym to k</w:t>
      </w:r>
      <w:r w:rsidRPr="00C56629">
        <w:rPr>
          <w:rStyle w:val="BrakA"/>
          <w:i/>
        </w:rPr>
        <w:t>onieczne jest zeskanowanie dokumentów wraz z odręcznymi podpisami.</w:t>
      </w:r>
    </w:p>
    <w:p w14:paraId="5DAFFD01" w14:textId="77777777" w:rsidR="006454DF" w:rsidRPr="00C56629" w:rsidRDefault="006454DF" w:rsidP="006454DF">
      <w:pPr>
        <w:pStyle w:val="Akapitzlist"/>
        <w:spacing w:after="0"/>
        <w:ind w:left="709"/>
        <w:jc w:val="both"/>
        <w:rPr>
          <w:rStyle w:val="BrakA"/>
          <w:i/>
        </w:rPr>
      </w:pPr>
      <w:r w:rsidRPr="00C56629">
        <w:rPr>
          <w:rStyle w:val="BrakA"/>
          <w:i/>
        </w:rPr>
        <w:t>W przypadku podpisywania dokumentów przez pełnomocnika – pełnomocnictwo do reprezentowania Wykonawcy powinno być dołączone do oferty.</w:t>
      </w:r>
    </w:p>
    <w:p w14:paraId="4389E681" w14:textId="77777777" w:rsidR="006454DF" w:rsidRDefault="006454DF" w:rsidP="006454DF">
      <w:pPr>
        <w:pStyle w:val="Akapitzlist"/>
        <w:spacing w:after="0"/>
        <w:ind w:left="709"/>
        <w:jc w:val="both"/>
        <w:rPr>
          <w:rStyle w:val="BrakA"/>
        </w:rPr>
      </w:pPr>
    </w:p>
    <w:p w14:paraId="1C5CC638" w14:textId="77777777" w:rsidR="008A43DE" w:rsidRPr="00566799" w:rsidRDefault="008A43DE" w:rsidP="00E36E27">
      <w:pPr>
        <w:pStyle w:val="Akapitzlist"/>
        <w:numPr>
          <w:ilvl w:val="0"/>
          <w:numId w:val="12"/>
        </w:numPr>
        <w:tabs>
          <w:tab w:val="left" w:pos="709"/>
          <w:tab w:val="left" w:pos="851"/>
        </w:tabs>
        <w:spacing w:after="0"/>
        <w:ind w:left="709" w:hanging="349"/>
        <w:jc w:val="both"/>
        <w:rPr>
          <w:rStyle w:val="BrakA"/>
          <w:b/>
          <w:color w:val="auto"/>
        </w:rPr>
      </w:pPr>
      <w:r w:rsidRPr="00566799">
        <w:rPr>
          <w:rStyle w:val="BrakA"/>
          <w:b/>
        </w:rPr>
        <w:t xml:space="preserve">Termin przesłania oferty </w:t>
      </w:r>
    </w:p>
    <w:p w14:paraId="2E2D26A4" w14:textId="04A8512A" w:rsidR="006454DF" w:rsidRPr="00D37E97" w:rsidRDefault="006454DF" w:rsidP="006454DF">
      <w:pPr>
        <w:pStyle w:val="Akapitzlist"/>
        <w:tabs>
          <w:tab w:val="left" w:pos="1276"/>
        </w:tabs>
        <w:spacing w:after="0"/>
        <w:ind w:left="709"/>
        <w:jc w:val="both"/>
        <w:rPr>
          <w:rStyle w:val="BrakA"/>
          <w:color w:val="auto"/>
        </w:rPr>
      </w:pPr>
      <w:r w:rsidRPr="00566799">
        <w:rPr>
          <w:rStyle w:val="BrakA"/>
          <w:color w:val="auto"/>
        </w:rPr>
        <w:t>a)</w:t>
      </w:r>
      <w:r w:rsidRPr="00566799">
        <w:rPr>
          <w:rStyle w:val="BrakA"/>
          <w:color w:val="auto"/>
        </w:rPr>
        <w:tab/>
        <w:t xml:space="preserve">Prosimy o złożenie oferty w formie elektronicznej w terminie: </w:t>
      </w:r>
      <w:r w:rsidRPr="007C4C02">
        <w:rPr>
          <w:rStyle w:val="BrakA"/>
          <w:b/>
          <w:bCs/>
          <w:color w:val="auto"/>
          <w:u w:val="single"/>
        </w:rPr>
        <w:t xml:space="preserve">do </w:t>
      </w:r>
      <w:r w:rsidR="00F65F86" w:rsidRPr="007C4C02">
        <w:rPr>
          <w:rStyle w:val="BrakA"/>
          <w:b/>
          <w:bCs/>
          <w:color w:val="auto"/>
          <w:u w:val="single"/>
        </w:rPr>
        <w:t>2</w:t>
      </w:r>
      <w:r w:rsidR="007C4C02" w:rsidRPr="007C4C02">
        <w:rPr>
          <w:rStyle w:val="BrakA"/>
          <w:b/>
          <w:bCs/>
          <w:color w:val="auto"/>
          <w:u w:val="single"/>
        </w:rPr>
        <w:t>8</w:t>
      </w:r>
      <w:r w:rsidR="00D37E97" w:rsidRPr="007C4C02">
        <w:rPr>
          <w:rStyle w:val="BrakA"/>
          <w:b/>
          <w:bCs/>
          <w:color w:val="auto"/>
          <w:u w:val="single"/>
        </w:rPr>
        <w:t>.</w:t>
      </w:r>
      <w:r w:rsidR="00566799" w:rsidRPr="007C4C02">
        <w:rPr>
          <w:rStyle w:val="BrakA"/>
          <w:b/>
          <w:bCs/>
          <w:color w:val="auto"/>
          <w:u w:val="single"/>
        </w:rPr>
        <w:t>03</w:t>
      </w:r>
      <w:r w:rsidR="00842E27" w:rsidRPr="007C4C02">
        <w:rPr>
          <w:rStyle w:val="BrakA"/>
          <w:b/>
          <w:bCs/>
          <w:color w:val="auto"/>
          <w:u w:val="single"/>
        </w:rPr>
        <w:t>.</w:t>
      </w:r>
      <w:r w:rsidR="00682972" w:rsidRPr="007C4C02">
        <w:rPr>
          <w:rStyle w:val="BrakA"/>
          <w:b/>
          <w:bCs/>
          <w:color w:val="auto"/>
          <w:u w:val="single"/>
        </w:rPr>
        <w:t>202</w:t>
      </w:r>
      <w:r w:rsidR="00ED1E06" w:rsidRPr="007C4C02">
        <w:rPr>
          <w:rStyle w:val="BrakA"/>
          <w:b/>
          <w:bCs/>
          <w:color w:val="auto"/>
          <w:u w:val="single"/>
        </w:rPr>
        <w:t>5</w:t>
      </w:r>
      <w:r w:rsidRPr="007C4C02">
        <w:rPr>
          <w:rStyle w:val="BrakA"/>
          <w:b/>
          <w:bCs/>
          <w:color w:val="auto"/>
          <w:u w:val="single"/>
        </w:rPr>
        <w:t xml:space="preserve"> roku do godz. 1</w:t>
      </w:r>
      <w:r w:rsidR="007211AB" w:rsidRPr="007C4C02">
        <w:rPr>
          <w:rStyle w:val="BrakA"/>
          <w:b/>
          <w:bCs/>
          <w:color w:val="auto"/>
          <w:u w:val="single"/>
        </w:rPr>
        <w:t>0</w:t>
      </w:r>
      <w:r w:rsidRPr="007C4C02">
        <w:rPr>
          <w:rStyle w:val="BrakA"/>
          <w:b/>
          <w:bCs/>
          <w:color w:val="auto"/>
          <w:u w:val="single"/>
        </w:rPr>
        <w:t>:00.</w:t>
      </w:r>
    </w:p>
    <w:p w14:paraId="15302252" w14:textId="7545ECBB" w:rsidR="006454DF" w:rsidRPr="006454DF" w:rsidRDefault="006454DF" w:rsidP="006454DF">
      <w:pPr>
        <w:pStyle w:val="Akapitzlist"/>
        <w:spacing w:after="0"/>
        <w:ind w:left="709"/>
        <w:jc w:val="both"/>
        <w:rPr>
          <w:rStyle w:val="BrakA"/>
        </w:rPr>
      </w:pPr>
      <w:r w:rsidRPr="00D37E97">
        <w:rPr>
          <w:rStyle w:val="BrakA"/>
        </w:rPr>
        <w:t>b)</w:t>
      </w:r>
      <w:r w:rsidRPr="00D37E97">
        <w:rPr>
          <w:rStyle w:val="BrakA"/>
        </w:rPr>
        <w:tab/>
        <w:t>Termin związania</w:t>
      </w:r>
      <w:r w:rsidRPr="000B0DA4">
        <w:rPr>
          <w:rStyle w:val="BrakA"/>
        </w:rPr>
        <w:t xml:space="preserve"> ofertą</w:t>
      </w:r>
      <w:r w:rsidRPr="00823EEE">
        <w:rPr>
          <w:rStyle w:val="BrakA"/>
          <w:color w:val="auto"/>
        </w:rPr>
        <w:t xml:space="preserve">:  30 dni </w:t>
      </w:r>
      <w:r w:rsidRPr="000B0DA4">
        <w:rPr>
          <w:rStyle w:val="BrakA"/>
        </w:rPr>
        <w:t>od dnia upływu terminu składania Ofert.</w:t>
      </w:r>
      <w:r w:rsidR="00107C0E" w:rsidRPr="000B0DA4">
        <w:rPr>
          <w:rStyle w:val="BrakA"/>
        </w:rPr>
        <w:t xml:space="preserve"> Zamawiający</w:t>
      </w:r>
      <w:r w:rsidR="00107C0E">
        <w:rPr>
          <w:rStyle w:val="BrakA"/>
        </w:rPr>
        <w:t xml:space="preserve"> może zwrócić się do Wykonawców o przedłużenie terminu związania ofertą o czas konieczny do zakończenia postępowania lub zawarcia umowy. </w:t>
      </w:r>
    </w:p>
    <w:p w14:paraId="72A154DD" w14:textId="21ADB9B1" w:rsidR="006454DF" w:rsidRDefault="006454DF" w:rsidP="004079E4">
      <w:pPr>
        <w:pStyle w:val="Akapitzlist"/>
        <w:spacing w:after="0"/>
        <w:ind w:left="1418" w:hanging="709"/>
        <w:jc w:val="both"/>
        <w:rPr>
          <w:rStyle w:val="BrakA"/>
        </w:rPr>
      </w:pPr>
      <w:r w:rsidRPr="006454DF">
        <w:rPr>
          <w:rStyle w:val="BrakA"/>
        </w:rPr>
        <w:t>c)</w:t>
      </w:r>
      <w:r w:rsidRPr="006454DF">
        <w:rPr>
          <w:rStyle w:val="BrakA"/>
        </w:rPr>
        <w:tab/>
        <w:t xml:space="preserve">Zamawiający wymaga złożenia oferty </w:t>
      </w:r>
      <w:r w:rsidR="002A7057">
        <w:rPr>
          <w:rStyle w:val="BrakA"/>
        </w:rPr>
        <w:t xml:space="preserve">za pośrednictwem poczty elektronicznej </w:t>
      </w:r>
      <w:r w:rsidRPr="006454DF">
        <w:rPr>
          <w:rStyle w:val="BrakA"/>
        </w:rPr>
        <w:t xml:space="preserve">na adres: </w:t>
      </w:r>
      <w:hyperlink r:id="rId10" w:history="1">
        <w:r w:rsidR="00C56629" w:rsidRPr="004A121A">
          <w:rPr>
            <w:rStyle w:val="Hipercze"/>
          </w:rPr>
          <w:t>zamowienia_publiczne@pwm.com.pl</w:t>
        </w:r>
      </w:hyperlink>
      <w:r w:rsidR="00C56629">
        <w:rPr>
          <w:rStyle w:val="BrakA"/>
        </w:rPr>
        <w:t xml:space="preserve"> </w:t>
      </w:r>
    </w:p>
    <w:p w14:paraId="3241A184" w14:textId="77777777" w:rsidR="00C56629" w:rsidRDefault="00C56629" w:rsidP="006454DF">
      <w:pPr>
        <w:pStyle w:val="Akapitzlist"/>
        <w:spacing w:after="0"/>
        <w:ind w:left="709"/>
        <w:jc w:val="both"/>
        <w:rPr>
          <w:rStyle w:val="BrakA"/>
        </w:rPr>
      </w:pPr>
    </w:p>
    <w:p w14:paraId="1ADE08EA" w14:textId="77777777" w:rsidR="008A43DE" w:rsidRPr="008A43DE" w:rsidRDefault="008A43DE" w:rsidP="00E36E27">
      <w:pPr>
        <w:pStyle w:val="Akapitzlist"/>
        <w:numPr>
          <w:ilvl w:val="0"/>
          <w:numId w:val="12"/>
        </w:numPr>
        <w:tabs>
          <w:tab w:val="left" w:pos="851"/>
        </w:tabs>
        <w:spacing w:after="0"/>
        <w:ind w:left="709" w:hanging="349"/>
        <w:jc w:val="both"/>
        <w:rPr>
          <w:rStyle w:val="BrakA"/>
          <w:b/>
        </w:rPr>
      </w:pPr>
      <w:r w:rsidRPr="008A43DE">
        <w:rPr>
          <w:rStyle w:val="BrakA"/>
          <w:b/>
        </w:rPr>
        <w:t>Tryb prowadzenia postępowania</w:t>
      </w:r>
    </w:p>
    <w:p w14:paraId="5308C92E" w14:textId="364660D6" w:rsidR="008A43DE" w:rsidRPr="008A43DE" w:rsidRDefault="008A43DE" w:rsidP="008A43DE">
      <w:pPr>
        <w:pStyle w:val="Akapitzlist"/>
        <w:spacing w:after="0"/>
        <w:ind w:left="709"/>
        <w:jc w:val="both"/>
        <w:rPr>
          <w:rStyle w:val="BrakA"/>
        </w:rPr>
      </w:pPr>
      <w:r w:rsidRPr="008A43DE">
        <w:rPr>
          <w:rStyle w:val="BrakA"/>
        </w:rPr>
        <w:t xml:space="preserve">a) </w:t>
      </w:r>
      <w:r w:rsidRPr="00823EEE">
        <w:rPr>
          <w:rStyle w:val="BrakA"/>
          <w:color w:val="auto"/>
        </w:rPr>
        <w:t>Postępowanie nie podlega przepisom ustawy z dnia 11 września 2019 r. Prawo zamówień publicznych (</w:t>
      </w:r>
      <w:proofErr w:type="spellStart"/>
      <w:r w:rsidR="00236800" w:rsidRPr="00823EEE">
        <w:rPr>
          <w:rStyle w:val="BrakA"/>
          <w:color w:val="auto"/>
        </w:rPr>
        <w:t>t.j</w:t>
      </w:r>
      <w:proofErr w:type="spellEnd"/>
      <w:r w:rsidR="00236800" w:rsidRPr="00823EEE">
        <w:rPr>
          <w:rStyle w:val="BrakA"/>
          <w:color w:val="auto"/>
        </w:rPr>
        <w:t>.</w:t>
      </w:r>
      <w:r w:rsidR="0008147F" w:rsidRPr="00823EEE">
        <w:rPr>
          <w:rStyle w:val="BrakA"/>
          <w:color w:val="auto"/>
        </w:rPr>
        <w:t xml:space="preserve"> </w:t>
      </w:r>
      <w:r w:rsidRPr="00823EEE">
        <w:rPr>
          <w:rStyle w:val="BrakA"/>
          <w:color w:val="auto"/>
        </w:rPr>
        <w:t xml:space="preserve">Dz. U. </w:t>
      </w:r>
      <w:r w:rsidR="00236800" w:rsidRPr="00823EEE">
        <w:rPr>
          <w:rStyle w:val="BrakA"/>
          <w:color w:val="auto"/>
        </w:rPr>
        <w:t xml:space="preserve">z </w:t>
      </w:r>
      <w:r w:rsidR="00961046">
        <w:rPr>
          <w:rStyle w:val="BrakA"/>
          <w:color w:val="auto"/>
        </w:rPr>
        <w:t>2024</w:t>
      </w:r>
      <w:r w:rsidRPr="00823EEE">
        <w:rPr>
          <w:rStyle w:val="BrakA"/>
          <w:color w:val="auto"/>
        </w:rPr>
        <w:t xml:space="preserve"> poz. </w:t>
      </w:r>
      <w:r w:rsidR="00961046">
        <w:rPr>
          <w:rStyle w:val="BrakA"/>
          <w:color w:val="auto"/>
        </w:rPr>
        <w:t>1320</w:t>
      </w:r>
      <w:r w:rsidRPr="00823EEE">
        <w:rPr>
          <w:rStyle w:val="BrakA"/>
          <w:color w:val="auto"/>
        </w:rPr>
        <w:t xml:space="preserve">). </w:t>
      </w:r>
    </w:p>
    <w:p w14:paraId="131AD131" w14:textId="77777777" w:rsidR="008A43DE" w:rsidRDefault="008A43DE" w:rsidP="00AA27CB">
      <w:pPr>
        <w:pStyle w:val="Akapitzlist"/>
        <w:tabs>
          <w:tab w:val="left" w:pos="993"/>
        </w:tabs>
        <w:spacing w:after="0"/>
        <w:ind w:left="709"/>
        <w:jc w:val="both"/>
        <w:rPr>
          <w:rStyle w:val="BrakA"/>
        </w:rPr>
      </w:pPr>
      <w:r w:rsidRPr="008A43DE">
        <w:rPr>
          <w:rStyle w:val="BrakA"/>
        </w:rPr>
        <w:t>b)</w:t>
      </w:r>
      <w:r w:rsidRPr="008A43DE">
        <w:rPr>
          <w:rStyle w:val="BrakA"/>
        </w:rPr>
        <w:tab/>
        <w:t xml:space="preserve">Postępowanie prowadzone jest w języku polskim. Oświadczenia, wnioski, zawiadomienia oraz informacje Zamawiający i Wykonawcy przekazują pisemnie lub za pośrednictwem poczty elektronicznej, na adres: </w:t>
      </w:r>
      <w:hyperlink r:id="rId11" w:history="1">
        <w:r w:rsidR="00C56629" w:rsidRPr="004A121A">
          <w:rPr>
            <w:rStyle w:val="Hipercze"/>
          </w:rPr>
          <w:t>zamowienia_publiczne@pwm.com.pl</w:t>
        </w:r>
      </w:hyperlink>
      <w:r w:rsidR="00C56629">
        <w:rPr>
          <w:rStyle w:val="BrakA"/>
        </w:rPr>
        <w:t xml:space="preserve"> </w:t>
      </w:r>
    </w:p>
    <w:p w14:paraId="06D7F25C" w14:textId="77777777" w:rsidR="00C56629" w:rsidRDefault="00C56629" w:rsidP="00AA27CB">
      <w:pPr>
        <w:pStyle w:val="Akapitzlist"/>
        <w:tabs>
          <w:tab w:val="left" w:pos="993"/>
        </w:tabs>
        <w:spacing w:after="0"/>
        <w:ind w:left="709"/>
        <w:jc w:val="both"/>
        <w:rPr>
          <w:rStyle w:val="BrakA"/>
        </w:rPr>
      </w:pPr>
    </w:p>
    <w:p w14:paraId="257977AF" w14:textId="77777777" w:rsidR="008A43DE" w:rsidRPr="008A43DE" w:rsidRDefault="008A43DE" w:rsidP="00E36E27">
      <w:pPr>
        <w:pStyle w:val="Akapitzlist"/>
        <w:numPr>
          <w:ilvl w:val="0"/>
          <w:numId w:val="12"/>
        </w:numPr>
        <w:spacing w:after="0"/>
        <w:ind w:left="709" w:hanging="349"/>
        <w:jc w:val="both"/>
        <w:rPr>
          <w:rStyle w:val="BrakA"/>
          <w:b/>
        </w:rPr>
      </w:pPr>
      <w:r w:rsidRPr="008A43DE">
        <w:rPr>
          <w:rStyle w:val="BrakA"/>
          <w:b/>
        </w:rPr>
        <w:t xml:space="preserve">Przypadki odrzucenia Wykonawcy z postępowania </w:t>
      </w:r>
    </w:p>
    <w:p w14:paraId="3FF13A42" w14:textId="77777777" w:rsidR="008A43DE" w:rsidRPr="008A43DE" w:rsidRDefault="008A43DE" w:rsidP="008A43DE">
      <w:pPr>
        <w:pStyle w:val="Akapitzlist"/>
        <w:spacing w:after="0"/>
        <w:ind w:left="709"/>
        <w:jc w:val="both"/>
        <w:rPr>
          <w:rStyle w:val="BrakA"/>
        </w:rPr>
      </w:pPr>
      <w:r w:rsidRPr="008A43DE">
        <w:rPr>
          <w:rStyle w:val="BrakA"/>
        </w:rPr>
        <w:t>Oferta Wykonawcy podlega odrzuceniu, jeżeli:</w:t>
      </w:r>
    </w:p>
    <w:p w14:paraId="2454CCF8" w14:textId="77777777" w:rsidR="008A43DE" w:rsidRPr="008A43DE" w:rsidRDefault="008A43DE" w:rsidP="008A43DE">
      <w:pPr>
        <w:pStyle w:val="Akapitzlist"/>
        <w:spacing w:after="0"/>
        <w:ind w:left="709"/>
        <w:jc w:val="both"/>
        <w:rPr>
          <w:rStyle w:val="BrakA"/>
        </w:rPr>
      </w:pPr>
      <w:r w:rsidRPr="008A43DE">
        <w:rPr>
          <w:rStyle w:val="BrakA"/>
        </w:rPr>
        <w:t>a) Oferta nie odpowiada wymaganiom określonym przez Zamawiającego, w tym Wykonawca nie spełnia warunków udziału w postępowaniu lub innych wymagań określonych przez Zamawiającego,</w:t>
      </w:r>
    </w:p>
    <w:p w14:paraId="64481B83" w14:textId="77777777" w:rsidR="008A43DE" w:rsidRPr="008A43DE" w:rsidRDefault="008A43DE" w:rsidP="008A43DE">
      <w:pPr>
        <w:pStyle w:val="Akapitzlist"/>
        <w:spacing w:after="0"/>
        <w:ind w:left="709"/>
        <w:jc w:val="both"/>
        <w:rPr>
          <w:rStyle w:val="BrakA"/>
        </w:rPr>
      </w:pPr>
      <w:r w:rsidRPr="008A43DE">
        <w:rPr>
          <w:rStyle w:val="BrakA"/>
        </w:rPr>
        <w:t>b) Oferta Wykonawcy zawiera rażąco niską cenę wykonania przedmiotu zamówienia,</w:t>
      </w:r>
    </w:p>
    <w:p w14:paraId="3D544D20" w14:textId="77777777" w:rsidR="008A43DE" w:rsidRPr="008A43DE" w:rsidRDefault="008A43DE" w:rsidP="008A43DE">
      <w:pPr>
        <w:pStyle w:val="Akapitzlist"/>
        <w:spacing w:after="0"/>
        <w:ind w:left="709"/>
        <w:jc w:val="both"/>
        <w:rPr>
          <w:rStyle w:val="BrakA"/>
        </w:rPr>
      </w:pPr>
      <w:r w:rsidRPr="008A43DE">
        <w:rPr>
          <w:rStyle w:val="BrakA"/>
        </w:rPr>
        <w:t>c) Oferta Wykonawcy jest nieważna na gruncie obowiązujących przepisów prawa,</w:t>
      </w:r>
    </w:p>
    <w:p w14:paraId="661FAAFA" w14:textId="77777777" w:rsidR="008A43DE" w:rsidRPr="008A43DE" w:rsidRDefault="008A43DE" w:rsidP="008A43DE">
      <w:pPr>
        <w:pStyle w:val="Akapitzlist"/>
        <w:spacing w:after="0"/>
        <w:ind w:left="709"/>
        <w:jc w:val="both"/>
        <w:rPr>
          <w:rStyle w:val="BrakA"/>
        </w:rPr>
      </w:pPr>
      <w:r w:rsidRPr="008A43DE">
        <w:rPr>
          <w:rStyle w:val="BrakA"/>
        </w:rPr>
        <w:t>d) Wykonawca nie wyraził zgody na poprawienie innych omyłek w Ofercie w terminie wyznaczonym przez Zamawiającego,</w:t>
      </w:r>
    </w:p>
    <w:p w14:paraId="5A5DE70C" w14:textId="503A722F" w:rsidR="00C56629" w:rsidRDefault="008A43DE" w:rsidP="00236800">
      <w:pPr>
        <w:pStyle w:val="Akapitzlist"/>
        <w:spacing w:after="0"/>
        <w:ind w:left="709"/>
        <w:jc w:val="both"/>
        <w:rPr>
          <w:rStyle w:val="BrakA"/>
        </w:rPr>
      </w:pPr>
      <w:r w:rsidRPr="008A43DE">
        <w:rPr>
          <w:rStyle w:val="BrakA"/>
        </w:rPr>
        <w:t>e) Wykonawca nie uzupełnił lub nie złożył wyjaśnień dotyczących jego Oferty na wezwanie Zamawiającego.</w:t>
      </w:r>
    </w:p>
    <w:p w14:paraId="3B6C6CE2" w14:textId="2E6F9E0F" w:rsidR="00A47D9F" w:rsidRPr="00236800" w:rsidRDefault="00A47D9F" w:rsidP="00236800">
      <w:pPr>
        <w:pStyle w:val="Akapitzlist"/>
        <w:spacing w:after="0"/>
        <w:ind w:left="709"/>
        <w:jc w:val="both"/>
        <w:rPr>
          <w:rStyle w:val="BrakA"/>
        </w:rPr>
      </w:pPr>
      <w:r>
        <w:rPr>
          <w:rStyle w:val="BrakA"/>
        </w:rPr>
        <w:t xml:space="preserve">f) Wykonawca nie wyraził zgody na przedłużenie terminu związania ofertą; </w:t>
      </w:r>
    </w:p>
    <w:p w14:paraId="2D66322E" w14:textId="77777777" w:rsidR="00236800" w:rsidRDefault="00236800" w:rsidP="008A43DE">
      <w:pPr>
        <w:pStyle w:val="Akapitzlist"/>
        <w:spacing w:after="0"/>
        <w:ind w:left="709"/>
        <w:jc w:val="both"/>
        <w:rPr>
          <w:rStyle w:val="BrakA"/>
        </w:rPr>
      </w:pPr>
    </w:p>
    <w:p w14:paraId="65B0C134" w14:textId="77777777" w:rsidR="00236800" w:rsidRPr="00444A15" w:rsidRDefault="00236800" w:rsidP="00E36E27">
      <w:pPr>
        <w:pStyle w:val="Akapitzlist"/>
        <w:numPr>
          <w:ilvl w:val="0"/>
          <w:numId w:val="12"/>
        </w:numPr>
        <w:spacing w:after="0"/>
        <w:ind w:left="851" w:hanging="491"/>
        <w:jc w:val="both"/>
        <w:rPr>
          <w:rStyle w:val="BrakA"/>
          <w:b/>
        </w:rPr>
      </w:pPr>
      <w:r w:rsidRPr="00444A15">
        <w:rPr>
          <w:rStyle w:val="BrakA"/>
          <w:b/>
        </w:rPr>
        <w:t>Przypadki wykluczenia Wykonawcy z postępowania</w:t>
      </w:r>
    </w:p>
    <w:p w14:paraId="449BFC35" w14:textId="448D07A9" w:rsidR="00236800" w:rsidRPr="00444A15" w:rsidRDefault="00236800" w:rsidP="00422F95">
      <w:pPr>
        <w:autoSpaceDE w:val="0"/>
        <w:autoSpaceDN w:val="0"/>
        <w:adjustRightInd w:val="0"/>
        <w:spacing w:after="0"/>
        <w:ind w:left="709"/>
        <w:contextualSpacing/>
        <w:jc w:val="both"/>
      </w:pPr>
      <w:r w:rsidRPr="00444A15">
        <w:lastRenderedPageBreak/>
        <w:t xml:space="preserve">Zgodnie z art. 1 pkt.3 ustawy z dnia 13 kwietnia 2022 r. o szczególnych rozwiązaniach w zakresie przeciwdziałania wspieraniu agresji na Ukrainę oraz służących ochronie bezpieczeństwa narodowego (tj. Dz.U. z </w:t>
      </w:r>
      <w:r w:rsidR="00F70D2F" w:rsidRPr="00444A15">
        <w:t>2024 r</w:t>
      </w:r>
      <w:r w:rsidRPr="00444A15">
        <w:t>. poz.</w:t>
      </w:r>
      <w:r w:rsidR="00F70D2F" w:rsidRPr="00444A15">
        <w:t xml:space="preserve"> 507</w:t>
      </w:r>
      <w:r w:rsidRPr="00444A15">
        <w:t>) – zwanej dalej „ustawą”, w celu przeciwdziałania wspieraniu agresji Federacji Rosyjskiej na Ukrainę rozpoczętej w dniu 24 lutego 2022 r., wobec osób i podmiotów wpisanych na listę, o której mowa w art.2 ustawy, stosuje się sankcje polegające m.in. na wykluczeniu z postępowania. Na podstawie art.7 ust.1 ustawy z postępowania o udzielenie zamówienia publicznego wyklucza się:</w:t>
      </w:r>
    </w:p>
    <w:p w14:paraId="5D18255D" w14:textId="77777777" w:rsidR="00444A15" w:rsidRPr="00444A15" w:rsidRDefault="00444A15" w:rsidP="00422F95">
      <w:pPr>
        <w:pStyle w:val="Default"/>
        <w:tabs>
          <w:tab w:val="left" w:pos="993"/>
        </w:tabs>
        <w:spacing w:line="276" w:lineRule="auto"/>
        <w:ind w:left="709"/>
        <w:jc w:val="both"/>
        <w:rPr>
          <w:rFonts w:asciiTheme="minorHAnsi" w:hAnsiTheme="minorHAnsi" w:cstheme="minorHAnsi"/>
          <w:i/>
          <w:iCs/>
          <w:color w:val="auto"/>
          <w:sz w:val="22"/>
          <w:szCs w:val="22"/>
        </w:rPr>
      </w:pPr>
      <w:r w:rsidRPr="00444A15">
        <w:rPr>
          <w:rFonts w:asciiTheme="minorHAnsi" w:hAnsiTheme="minorHAnsi" w:cstheme="minorHAnsi"/>
          <w:i/>
          <w:iCs/>
          <w:color w:val="auto"/>
          <w:sz w:val="22"/>
          <w:szCs w:val="22"/>
        </w:rPr>
        <w:t xml:space="preserve">1) </w:t>
      </w:r>
      <w:r w:rsidRPr="00444A15">
        <w:rPr>
          <w:rFonts w:asciiTheme="minorHAnsi" w:hAnsiTheme="minorHAnsi" w:cstheme="minorHAnsi"/>
          <w:i/>
          <w:iCs/>
          <w:color w:val="auto"/>
          <w:sz w:val="22"/>
          <w:szCs w:val="22"/>
        </w:rPr>
        <w:tab/>
        <w:t xml:space="preserve">wykonawcę oraz uczestnika konkursu wymienionego w wykazach określonych w rozporządzeniu </w:t>
      </w:r>
      <w:hyperlink r:id="rId12" w:history="1">
        <w:r w:rsidRPr="00444A15">
          <w:rPr>
            <w:rStyle w:val="Hipercze"/>
            <w:rFonts w:asciiTheme="minorHAnsi" w:hAnsiTheme="minorHAnsi" w:cstheme="minorHAnsi"/>
            <w:i/>
            <w:iCs/>
            <w:color w:val="auto"/>
            <w:sz w:val="22"/>
            <w:szCs w:val="22"/>
            <w:u w:val="none"/>
          </w:rPr>
          <w:t>765/2006</w:t>
        </w:r>
      </w:hyperlink>
      <w:r w:rsidRPr="00444A15">
        <w:rPr>
          <w:rFonts w:asciiTheme="minorHAnsi" w:hAnsiTheme="minorHAnsi" w:cstheme="minorHAnsi"/>
          <w:i/>
          <w:iCs/>
          <w:color w:val="auto"/>
          <w:sz w:val="22"/>
          <w:szCs w:val="22"/>
        </w:rPr>
        <w:t xml:space="preserve"> i rozporządzeniu </w:t>
      </w:r>
      <w:hyperlink r:id="rId13" w:history="1">
        <w:r w:rsidRPr="00444A15">
          <w:rPr>
            <w:rStyle w:val="Hipercze"/>
            <w:rFonts w:asciiTheme="minorHAnsi" w:hAnsiTheme="minorHAnsi" w:cstheme="minorHAnsi"/>
            <w:i/>
            <w:iCs/>
            <w:color w:val="auto"/>
            <w:sz w:val="22"/>
            <w:szCs w:val="22"/>
            <w:u w:val="none"/>
          </w:rPr>
          <w:t>269/2014</w:t>
        </w:r>
      </w:hyperlink>
      <w:r w:rsidRPr="00444A15">
        <w:rPr>
          <w:rFonts w:asciiTheme="minorHAnsi" w:hAnsiTheme="minorHAnsi" w:cstheme="minorHAnsi"/>
          <w:i/>
          <w:iCs/>
          <w:color w:val="auto"/>
          <w:sz w:val="22"/>
          <w:szCs w:val="22"/>
        </w:rPr>
        <w:t xml:space="preserve"> albo wpisanego na listę na podstawie decyzji w sprawie wpisu na listę rozstrzygającej o zastosowaniu środka, o którym mowa w </w:t>
      </w:r>
      <w:hyperlink r:id="rId14" w:history="1">
        <w:r w:rsidRPr="00444A15">
          <w:rPr>
            <w:rStyle w:val="Hipercze"/>
            <w:rFonts w:asciiTheme="minorHAnsi" w:hAnsiTheme="minorHAnsi" w:cstheme="minorHAnsi"/>
            <w:i/>
            <w:iCs/>
            <w:color w:val="auto"/>
            <w:sz w:val="22"/>
            <w:szCs w:val="22"/>
            <w:u w:val="none"/>
          </w:rPr>
          <w:t>art. 1 pkt 3</w:t>
        </w:r>
      </w:hyperlink>
      <w:r w:rsidRPr="00444A15">
        <w:rPr>
          <w:rFonts w:asciiTheme="minorHAnsi" w:hAnsiTheme="minorHAnsi" w:cstheme="minorHAnsi"/>
          <w:i/>
          <w:iCs/>
          <w:color w:val="auto"/>
          <w:sz w:val="22"/>
          <w:szCs w:val="22"/>
        </w:rPr>
        <w:t>;</w:t>
      </w:r>
    </w:p>
    <w:p w14:paraId="025E4AD0" w14:textId="77777777" w:rsidR="00444A15" w:rsidRPr="00444A15" w:rsidRDefault="00444A15" w:rsidP="00422F95">
      <w:pPr>
        <w:pStyle w:val="Default"/>
        <w:tabs>
          <w:tab w:val="left" w:pos="993"/>
        </w:tabs>
        <w:spacing w:line="276" w:lineRule="auto"/>
        <w:ind w:left="709"/>
        <w:jc w:val="both"/>
        <w:rPr>
          <w:rFonts w:asciiTheme="minorHAnsi" w:hAnsiTheme="minorHAnsi" w:cstheme="minorHAnsi"/>
          <w:i/>
          <w:iCs/>
          <w:color w:val="auto"/>
          <w:sz w:val="22"/>
          <w:szCs w:val="22"/>
        </w:rPr>
      </w:pPr>
      <w:bookmarkStart w:id="1" w:name="mip72608591"/>
      <w:bookmarkEnd w:id="1"/>
      <w:r w:rsidRPr="00444A15">
        <w:rPr>
          <w:rFonts w:asciiTheme="minorHAnsi" w:hAnsiTheme="minorHAnsi" w:cstheme="minorHAnsi"/>
          <w:i/>
          <w:iCs/>
          <w:color w:val="auto"/>
          <w:sz w:val="22"/>
          <w:szCs w:val="22"/>
        </w:rPr>
        <w:t>2)</w:t>
      </w:r>
      <w:r w:rsidRPr="00444A15">
        <w:rPr>
          <w:rFonts w:asciiTheme="minorHAnsi" w:hAnsiTheme="minorHAnsi" w:cstheme="minorHAnsi"/>
          <w:i/>
          <w:iCs/>
          <w:color w:val="auto"/>
          <w:sz w:val="22"/>
          <w:szCs w:val="22"/>
        </w:rPr>
        <w:tab/>
        <w:t xml:space="preserve">wykonawcę oraz uczestnika konkursu, którego beneficjentem rzeczywistym w rozumieniu ustawy z dnia 1 marca 2018 r. o przeciwdziałaniu praniu pieniędzy oraz finansowaniu terroryzmu (Dz.U. z 2023 r. </w:t>
      </w:r>
      <w:hyperlink r:id="rId15" w:history="1">
        <w:r w:rsidRPr="00444A15">
          <w:rPr>
            <w:rStyle w:val="Hipercze"/>
            <w:rFonts w:asciiTheme="minorHAnsi" w:hAnsiTheme="minorHAnsi" w:cstheme="minorHAnsi"/>
            <w:i/>
            <w:iCs/>
            <w:color w:val="auto"/>
            <w:sz w:val="22"/>
            <w:szCs w:val="22"/>
            <w:u w:val="none"/>
          </w:rPr>
          <w:t>poz. 1124</w:t>
        </w:r>
      </w:hyperlink>
      <w:r w:rsidRPr="00444A15">
        <w:rPr>
          <w:rFonts w:asciiTheme="minorHAnsi" w:hAnsiTheme="minorHAnsi" w:cstheme="minorHAnsi"/>
          <w:i/>
          <w:iCs/>
          <w:color w:val="auto"/>
          <w:sz w:val="22"/>
          <w:szCs w:val="22"/>
        </w:rPr>
        <w:t xml:space="preserve">, </w:t>
      </w:r>
      <w:hyperlink r:id="rId16" w:history="1">
        <w:r w:rsidRPr="00444A15">
          <w:rPr>
            <w:rStyle w:val="Hipercze"/>
            <w:rFonts w:asciiTheme="minorHAnsi" w:hAnsiTheme="minorHAnsi" w:cstheme="minorHAnsi"/>
            <w:i/>
            <w:iCs/>
            <w:color w:val="auto"/>
            <w:sz w:val="22"/>
            <w:szCs w:val="22"/>
            <w:u w:val="none"/>
          </w:rPr>
          <w:t>1285</w:t>
        </w:r>
      </w:hyperlink>
      <w:r w:rsidRPr="00444A15">
        <w:rPr>
          <w:rFonts w:asciiTheme="minorHAnsi" w:hAnsiTheme="minorHAnsi" w:cstheme="minorHAnsi"/>
          <w:i/>
          <w:iCs/>
          <w:color w:val="auto"/>
          <w:sz w:val="22"/>
          <w:szCs w:val="22"/>
        </w:rPr>
        <w:t xml:space="preserve">, </w:t>
      </w:r>
      <w:hyperlink r:id="rId17" w:history="1">
        <w:r w:rsidRPr="00444A15">
          <w:rPr>
            <w:rStyle w:val="Hipercze"/>
            <w:rFonts w:asciiTheme="minorHAnsi" w:hAnsiTheme="minorHAnsi" w:cstheme="minorHAnsi"/>
            <w:i/>
            <w:iCs/>
            <w:color w:val="auto"/>
            <w:sz w:val="22"/>
            <w:szCs w:val="22"/>
            <w:u w:val="none"/>
          </w:rPr>
          <w:t>1723</w:t>
        </w:r>
      </w:hyperlink>
      <w:r w:rsidRPr="00444A15">
        <w:rPr>
          <w:rFonts w:asciiTheme="minorHAnsi" w:hAnsiTheme="minorHAnsi" w:cstheme="minorHAnsi"/>
          <w:i/>
          <w:iCs/>
          <w:color w:val="auto"/>
          <w:sz w:val="22"/>
          <w:szCs w:val="22"/>
        </w:rPr>
        <w:t xml:space="preserve"> i </w:t>
      </w:r>
      <w:hyperlink r:id="rId18" w:history="1">
        <w:r w:rsidRPr="00444A15">
          <w:rPr>
            <w:rStyle w:val="Hipercze"/>
            <w:rFonts w:asciiTheme="minorHAnsi" w:hAnsiTheme="minorHAnsi" w:cstheme="minorHAnsi"/>
            <w:i/>
            <w:iCs/>
            <w:color w:val="auto"/>
            <w:sz w:val="22"/>
            <w:szCs w:val="22"/>
            <w:u w:val="none"/>
          </w:rPr>
          <w:t>1843</w:t>
        </w:r>
      </w:hyperlink>
      <w:r w:rsidRPr="00444A15">
        <w:rPr>
          <w:rFonts w:asciiTheme="minorHAnsi" w:hAnsiTheme="minorHAnsi" w:cstheme="minorHAnsi"/>
          <w:i/>
          <w:iCs/>
          <w:color w:val="auto"/>
          <w:sz w:val="22"/>
          <w:szCs w:val="22"/>
        </w:rPr>
        <w:t xml:space="preserve">) jest osoba wymieniona w wykazach określonych w rozporządzeniu </w:t>
      </w:r>
      <w:hyperlink r:id="rId19" w:history="1">
        <w:r w:rsidRPr="00444A15">
          <w:rPr>
            <w:rStyle w:val="Hipercze"/>
            <w:rFonts w:asciiTheme="minorHAnsi" w:hAnsiTheme="minorHAnsi" w:cstheme="minorHAnsi"/>
            <w:i/>
            <w:iCs/>
            <w:color w:val="auto"/>
            <w:sz w:val="22"/>
            <w:szCs w:val="22"/>
            <w:u w:val="none"/>
          </w:rPr>
          <w:t>765/2006</w:t>
        </w:r>
      </w:hyperlink>
      <w:r w:rsidRPr="00444A15">
        <w:rPr>
          <w:rFonts w:asciiTheme="minorHAnsi" w:hAnsiTheme="minorHAnsi" w:cstheme="minorHAnsi"/>
          <w:i/>
          <w:iCs/>
          <w:color w:val="auto"/>
          <w:sz w:val="22"/>
          <w:szCs w:val="22"/>
        </w:rPr>
        <w:t xml:space="preserve"> i rozporządzeniu </w:t>
      </w:r>
      <w:hyperlink r:id="rId20" w:history="1">
        <w:r w:rsidRPr="00444A15">
          <w:rPr>
            <w:rStyle w:val="Hipercze"/>
            <w:rFonts w:asciiTheme="minorHAnsi" w:hAnsiTheme="minorHAnsi" w:cstheme="minorHAnsi"/>
            <w:i/>
            <w:iCs/>
            <w:color w:val="auto"/>
            <w:sz w:val="22"/>
            <w:szCs w:val="22"/>
            <w:u w:val="none"/>
          </w:rPr>
          <w:t>269/2014</w:t>
        </w:r>
      </w:hyperlink>
      <w:r w:rsidRPr="00444A15">
        <w:rPr>
          <w:rFonts w:asciiTheme="minorHAnsi" w:hAnsiTheme="minorHAnsi" w:cstheme="minorHAnsi"/>
          <w:i/>
          <w:iCs/>
          <w:color w:val="auto"/>
          <w:sz w:val="22"/>
          <w:szCs w:val="22"/>
        </w:rPr>
        <w:t xml:space="preserve"> albo wpisana na listę lub będąca takim beneficjentem rzeczywistym od dnia 24 lutego 2022 r., o ile została wpisana na listę na podstawie decyzji w sprawie wpisu na listę rozstrzygającej o zastosowaniu środka, o którym mowa w </w:t>
      </w:r>
      <w:hyperlink r:id="rId21" w:history="1">
        <w:r w:rsidRPr="00444A15">
          <w:rPr>
            <w:rStyle w:val="Hipercze"/>
            <w:rFonts w:asciiTheme="minorHAnsi" w:hAnsiTheme="minorHAnsi" w:cstheme="minorHAnsi"/>
            <w:i/>
            <w:iCs/>
            <w:color w:val="auto"/>
            <w:sz w:val="22"/>
            <w:szCs w:val="22"/>
            <w:u w:val="none"/>
          </w:rPr>
          <w:t>art. 1 pkt 3</w:t>
        </w:r>
      </w:hyperlink>
      <w:r w:rsidRPr="00444A15">
        <w:rPr>
          <w:rFonts w:asciiTheme="minorHAnsi" w:hAnsiTheme="minorHAnsi" w:cstheme="minorHAnsi"/>
          <w:i/>
          <w:iCs/>
          <w:color w:val="auto"/>
          <w:sz w:val="22"/>
          <w:szCs w:val="22"/>
        </w:rPr>
        <w:t>;</w:t>
      </w:r>
    </w:p>
    <w:p w14:paraId="7668C1DC" w14:textId="77777777" w:rsidR="00444A15" w:rsidRPr="00444A15" w:rsidRDefault="00444A15" w:rsidP="00422F95">
      <w:pPr>
        <w:pStyle w:val="Default"/>
        <w:tabs>
          <w:tab w:val="left" w:pos="993"/>
        </w:tabs>
        <w:spacing w:line="276" w:lineRule="auto"/>
        <w:ind w:left="709"/>
        <w:jc w:val="both"/>
        <w:rPr>
          <w:rFonts w:asciiTheme="minorHAnsi" w:hAnsiTheme="minorHAnsi" w:cstheme="minorHAnsi"/>
          <w:i/>
          <w:iCs/>
          <w:color w:val="auto"/>
          <w:sz w:val="22"/>
          <w:szCs w:val="22"/>
        </w:rPr>
      </w:pPr>
      <w:bookmarkStart w:id="2" w:name="mip72608592"/>
      <w:bookmarkEnd w:id="2"/>
      <w:r w:rsidRPr="00444A15">
        <w:rPr>
          <w:rFonts w:asciiTheme="minorHAnsi" w:hAnsiTheme="minorHAnsi" w:cstheme="minorHAnsi"/>
          <w:i/>
          <w:iCs/>
          <w:color w:val="auto"/>
          <w:sz w:val="22"/>
          <w:szCs w:val="22"/>
        </w:rPr>
        <w:t>3)</w:t>
      </w:r>
      <w:r w:rsidRPr="00444A15">
        <w:rPr>
          <w:rFonts w:asciiTheme="minorHAnsi" w:hAnsiTheme="minorHAnsi" w:cstheme="minorHAnsi"/>
          <w:i/>
          <w:iCs/>
          <w:color w:val="auto"/>
          <w:sz w:val="22"/>
          <w:szCs w:val="22"/>
        </w:rPr>
        <w:tab/>
        <w:t xml:space="preserve">wykonawcę oraz uczestnika konkursu, którego jednostką dominującą w rozumieniu </w:t>
      </w:r>
      <w:hyperlink r:id="rId22" w:history="1">
        <w:r w:rsidRPr="00444A15">
          <w:rPr>
            <w:rStyle w:val="Hipercze"/>
            <w:rFonts w:asciiTheme="minorHAnsi" w:hAnsiTheme="minorHAnsi" w:cstheme="minorHAnsi"/>
            <w:i/>
            <w:iCs/>
            <w:color w:val="auto"/>
            <w:sz w:val="22"/>
            <w:szCs w:val="22"/>
            <w:u w:val="none"/>
          </w:rPr>
          <w:t>art. 3 ust. 1 pkt 37</w:t>
        </w:r>
      </w:hyperlink>
      <w:r w:rsidRPr="00444A15">
        <w:rPr>
          <w:rFonts w:asciiTheme="minorHAnsi" w:hAnsiTheme="minorHAnsi" w:cstheme="minorHAnsi"/>
          <w:i/>
          <w:iCs/>
          <w:color w:val="auto"/>
          <w:sz w:val="22"/>
          <w:szCs w:val="22"/>
        </w:rPr>
        <w:t xml:space="preserve"> ustawy z dnia 29 września 1994 r. o rachunkowości (Dz.U. z 2023 r. </w:t>
      </w:r>
      <w:hyperlink r:id="rId23" w:history="1">
        <w:r w:rsidRPr="00444A15">
          <w:rPr>
            <w:rStyle w:val="Hipercze"/>
            <w:rFonts w:asciiTheme="minorHAnsi" w:hAnsiTheme="minorHAnsi" w:cstheme="minorHAnsi"/>
            <w:i/>
            <w:iCs/>
            <w:color w:val="auto"/>
            <w:sz w:val="22"/>
            <w:szCs w:val="22"/>
            <w:u w:val="none"/>
          </w:rPr>
          <w:t>poz. 120</w:t>
        </w:r>
      </w:hyperlink>
      <w:r w:rsidRPr="00444A15">
        <w:rPr>
          <w:rFonts w:asciiTheme="minorHAnsi" w:hAnsiTheme="minorHAnsi" w:cstheme="minorHAnsi"/>
          <w:i/>
          <w:iCs/>
          <w:color w:val="auto"/>
          <w:sz w:val="22"/>
          <w:szCs w:val="22"/>
        </w:rPr>
        <w:t xml:space="preserve">, </w:t>
      </w:r>
      <w:hyperlink r:id="rId24" w:history="1">
        <w:r w:rsidRPr="00444A15">
          <w:rPr>
            <w:rStyle w:val="Hipercze"/>
            <w:rFonts w:asciiTheme="minorHAnsi" w:hAnsiTheme="minorHAnsi" w:cstheme="minorHAnsi"/>
            <w:i/>
            <w:iCs/>
            <w:color w:val="auto"/>
            <w:sz w:val="22"/>
            <w:szCs w:val="22"/>
            <w:u w:val="none"/>
          </w:rPr>
          <w:t>295</w:t>
        </w:r>
      </w:hyperlink>
      <w:r w:rsidRPr="00444A15">
        <w:rPr>
          <w:rFonts w:asciiTheme="minorHAnsi" w:hAnsiTheme="minorHAnsi" w:cstheme="minorHAnsi"/>
          <w:i/>
          <w:iCs/>
          <w:color w:val="auto"/>
          <w:sz w:val="22"/>
          <w:szCs w:val="22"/>
        </w:rPr>
        <w:t xml:space="preserve"> i </w:t>
      </w:r>
      <w:hyperlink r:id="rId25" w:history="1">
        <w:r w:rsidRPr="00444A15">
          <w:rPr>
            <w:rStyle w:val="Hipercze"/>
            <w:rFonts w:asciiTheme="minorHAnsi" w:hAnsiTheme="minorHAnsi" w:cstheme="minorHAnsi"/>
            <w:i/>
            <w:iCs/>
            <w:color w:val="auto"/>
            <w:sz w:val="22"/>
            <w:szCs w:val="22"/>
            <w:u w:val="none"/>
          </w:rPr>
          <w:t>1598</w:t>
        </w:r>
      </w:hyperlink>
      <w:r w:rsidRPr="00444A15">
        <w:rPr>
          <w:rFonts w:asciiTheme="minorHAnsi" w:hAnsiTheme="minorHAnsi" w:cstheme="minorHAnsi"/>
          <w:i/>
          <w:iCs/>
          <w:color w:val="auto"/>
          <w:sz w:val="22"/>
          <w:szCs w:val="22"/>
        </w:rPr>
        <w:t xml:space="preserve">) jest podmiot wymieniony w wykazach określonych w rozporządzeniu </w:t>
      </w:r>
      <w:hyperlink r:id="rId26" w:history="1">
        <w:r w:rsidRPr="00444A15">
          <w:rPr>
            <w:rStyle w:val="Hipercze"/>
            <w:rFonts w:asciiTheme="minorHAnsi" w:hAnsiTheme="minorHAnsi" w:cstheme="minorHAnsi"/>
            <w:i/>
            <w:iCs/>
            <w:color w:val="auto"/>
            <w:sz w:val="22"/>
            <w:szCs w:val="22"/>
            <w:u w:val="none"/>
          </w:rPr>
          <w:t>765/2006</w:t>
        </w:r>
      </w:hyperlink>
      <w:r w:rsidRPr="00444A15">
        <w:rPr>
          <w:rFonts w:asciiTheme="minorHAnsi" w:hAnsiTheme="minorHAnsi" w:cstheme="minorHAnsi"/>
          <w:i/>
          <w:iCs/>
          <w:color w:val="auto"/>
          <w:sz w:val="22"/>
          <w:szCs w:val="22"/>
        </w:rPr>
        <w:t xml:space="preserve"> i rozporządzeniu </w:t>
      </w:r>
      <w:hyperlink r:id="rId27" w:history="1">
        <w:r w:rsidRPr="00444A15">
          <w:rPr>
            <w:rStyle w:val="Hipercze"/>
            <w:rFonts w:asciiTheme="minorHAnsi" w:hAnsiTheme="minorHAnsi" w:cstheme="minorHAnsi"/>
            <w:i/>
            <w:iCs/>
            <w:color w:val="auto"/>
            <w:sz w:val="22"/>
            <w:szCs w:val="22"/>
            <w:u w:val="none"/>
          </w:rPr>
          <w:t>269/2014</w:t>
        </w:r>
      </w:hyperlink>
      <w:r w:rsidRPr="00444A15">
        <w:rPr>
          <w:rFonts w:asciiTheme="minorHAnsi" w:hAnsiTheme="minorHAnsi" w:cstheme="minorHAnsi"/>
          <w:i/>
          <w:iCs/>
          <w:color w:val="auto"/>
          <w:sz w:val="22"/>
          <w:szCs w:val="22"/>
        </w:rPr>
        <w:t xml:space="preserve"> albo wpisany na listę lub będący taką jednostką dominującą od dnia 24 lutego 2022 r., o ile został wpisany na listę na podstawie decyzji w sprawie wpisu na listę rozstrzygającej o zastosowaniu środka, o którym mowa w </w:t>
      </w:r>
      <w:hyperlink r:id="rId28" w:history="1">
        <w:r w:rsidRPr="00444A15">
          <w:rPr>
            <w:rStyle w:val="Hipercze"/>
            <w:rFonts w:asciiTheme="minorHAnsi" w:hAnsiTheme="minorHAnsi" w:cstheme="minorHAnsi"/>
            <w:i/>
            <w:iCs/>
            <w:color w:val="auto"/>
            <w:sz w:val="22"/>
            <w:szCs w:val="22"/>
            <w:u w:val="none"/>
          </w:rPr>
          <w:t>art. 1 pkt 3</w:t>
        </w:r>
      </w:hyperlink>
      <w:r w:rsidRPr="00444A15">
        <w:rPr>
          <w:rFonts w:asciiTheme="minorHAnsi" w:hAnsiTheme="minorHAnsi" w:cstheme="minorHAnsi"/>
          <w:i/>
          <w:iCs/>
          <w:color w:val="auto"/>
          <w:sz w:val="22"/>
          <w:szCs w:val="22"/>
        </w:rPr>
        <w:t>.</w:t>
      </w:r>
    </w:p>
    <w:p w14:paraId="3F7E516F" w14:textId="77777777" w:rsidR="00444A15" w:rsidRDefault="00444A15" w:rsidP="00EB2F64">
      <w:pPr>
        <w:autoSpaceDE w:val="0"/>
        <w:autoSpaceDN w:val="0"/>
        <w:adjustRightInd w:val="0"/>
        <w:spacing w:after="0"/>
        <w:ind w:left="851"/>
        <w:contextualSpacing/>
        <w:jc w:val="both"/>
      </w:pPr>
    </w:p>
    <w:p w14:paraId="5F759DC9" w14:textId="2BDC0AAA" w:rsidR="008A43DE" w:rsidRDefault="008A43DE" w:rsidP="00236800">
      <w:pPr>
        <w:pStyle w:val="Akapitzlist"/>
        <w:spacing w:after="0"/>
        <w:ind w:left="1080"/>
        <w:jc w:val="both"/>
        <w:rPr>
          <w:rStyle w:val="BrakA"/>
          <w:b/>
        </w:rPr>
      </w:pPr>
    </w:p>
    <w:p w14:paraId="17D6529B" w14:textId="7881DF24" w:rsidR="00236800" w:rsidRPr="00236800" w:rsidRDefault="00236800" w:rsidP="00E36E27">
      <w:pPr>
        <w:pStyle w:val="Akapitzlist"/>
        <w:numPr>
          <w:ilvl w:val="0"/>
          <w:numId w:val="12"/>
        </w:numPr>
        <w:spacing w:after="0"/>
        <w:ind w:left="709" w:hanging="349"/>
        <w:jc w:val="both"/>
        <w:rPr>
          <w:rStyle w:val="BrakA"/>
          <w:b/>
        </w:rPr>
      </w:pPr>
      <w:r>
        <w:rPr>
          <w:rStyle w:val="BrakA"/>
          <w:b/>
        </w:rPr>
        <w:t xml:space="preserve">Unieważnienie </w:t>
      </w:r>
    </w:p>
    <w:p w14:paraId="3E330D79" w14:textId="77777777" w:rsidR="008A43DE" w:rsidRPr="008A43DE" w:rsidRDefault="008A43DE" w:rsidP="008A43DE">
      <w:pPr>
        <w:pStyle w:val="Akapitzlist"/>
        <w:spacing w:after="0"/>
        <w:ind w:left="709"/>
        <w:jc w:val="both"/>
        <w:rPr>
          <w:rStyle w:val="BrakA"/>
        </w:rPr>
      </w:pPr>
      <w:r w:rsidRPr="008A43DE">
        <w:rPr>
          <w:rStyle w:val="BrakA"/>
        </w:rPr>
        <w:t>Zamawiający zastrzega sobie prawo zmiany niniejszego zapytania, a także unieważnienia postępowania. Postępowanie może zostać unieważnione w szczególności w przypadku, gdy:</w:t>
      </w:r>
    </w:p>
    <w:p w14:paraId="4798B28C" w14:textId="77777777" w:rsidR="008A43DE" w:rsidRPr="008A43DE" w:rsidRDefault="008A43DE" w:rsidP="00677660">
      <w:pPr>
        <w:pStyle w:val="Akapitzlist"/>
        <w:tabs>
          <w:tab w:val="left" w:pos="993"/>
        </w:tabs>
        <w:spacing w:after="0"/>
        <w:ind w:left="709"/>
        <w:jc w:val="both"/>
        <w:rPr>
          <w:rStyle w:val="BrakA"/>
        </w:rPr>
      </w:pPr>
      <w:r w:rsidRPr="008A43DE">
        <w:rPr>
          <w:rStyle w:val="BrakA"/>
        </w:rPr>
        <w:t>a)</w:t>
      </w:r>
      <w:r w:rsidRPr="008A43DE">
        <w:rPr>
          <w:rStyle w:val="BrakA"/>
        </w:rPr>
        <w:tab/>
        <w:t>W Postępowaniu w nie złożono żadnej Oferty lub wszystkie Oferty podlegają odrzuceniu</w:t>
      </w:r>
    </w:p>
    <w:p w14:paraId="48068BA9" w14:textId="77777777" w:rsidR="008A43DE" w:rsidRPr="008A43DE" w:rsidRDefault="008A43DE" w:rsidP="00677660">
      <w:pPr>
        <w:pStyle w:val="Akapitzlist"/>
        <w:tabs>
          <w:tab w:val="left" w:pos="993"/>
        </w:tabs>
        <w:spacing w:after="0"/>
        <w:ind w:left="709"/>
        <w:jc w:val="both"/>
        <w:rPr>
          <w:rStyle w:val="BrakA"/>
        </w:rPr>
      </w:pPr>
      <w:r w:rsidRPr="008A43DE">
        <w:rPr>
          <w:rStyle w:val="BrakA"/>
        </w:rPr>
        <w:t>b)</w:t>
      </w:r>
      <w:r w:rsidRPr="008A43DE">
        <w:rPr>
          <w:rStyle w:val="BrakA"/>
        </w:rPr>
        <w:tab/>
        <w:t xml:space="preserve">Cena Oferty Najkorzystniejszej przewyższa kwotę, która została przeznaczona na sfinansowanie zamówienia, chyba że możliwe jest zwiększenie tej kwoty do ceny Oferty Najkorzystniejszej, co zaakceptował Kierownik Zamawiającego lub osoba posiadająca stosowne pełnomocnictwo. </w:t>
      </w:r>
    </w:p>
    <w:p w14:paraId="3E28B454" w14:textId="77777777" w:rsidR="008A43DE" w:rsidRPr="008A43DE" w:rsidRDefault="008A43DE" w:rsidP="00677660">
      <w:pPr>
        <w:pStyle w:val="Akapitzlist"/>
        <w:tabs>
          <w:tab w:val="left" w:pos="993"/>
        </w:tabs>
        <w:spacing w:after="0"/>
        <w:ind w:left="709"/>
        <w:jc w:val="both"/>
        <w:rPr>
          <w:rStyle w:val="BrakA"/>
        </w:rPr>
      </w:pPr>
      <w:r w:rsidRPr="008A43DE">
        <w:rPr>
          <w:rStyle w:val="BrakA"/>
        </w:rPr>
        <w:t>c)</w:t>
      </w:r>
      <w:r w:rsidRPr="008A43DE">
        <w:rPr>
          <w:rStyle w:val="BrakA"/>
        </w:rPr>
        <w:tab/>
        <w:t>Postępowanie jest dotknięte wadą lub błędem.</w:t>
      </w:r>
    </w:p>
    <w:p w14:paraId="3A9ABD81" w14:textId="77777777" w:rsidR="008A43DE" w:rsidRPr="008A43DE" w:rsidRDefault="008A43DE" w:rsidP="00677660">
      <w:pPr>
        <w:pStyle w:val="Akapitzlist"/>
        <w:tabs>
          <w:tab w:val="left" w:pos="993"/>
        </w:tabs>
        <w:spacing w:after="0"/>
        <w:ind w:left="709"/>
        <w:jc w:val="both"/>
        <w:rPr>
          <w:rStyle w:val="BrakA"/>
        </w:rPr>
      </w:pPr>
      <w:r w:rsidRPr="008A43DE">
        <w:rPr>
          <w:rStyle w:val="BrakA"/>
        </w:rPr>
        <w:t>d)</w:t>
      </w:r>
      <w:r w:rsidRPr="008A43DE">
        <w:rPr>
          <w:rStyle w:val="BrakA"/>
        </w:rPr>
        <w:tab/>
        <w:t>Udzielenie zamówienia na oferowanych warunkach nie leży w interesie PWM.</w:t>
      </w:r>
    </w:p>
    <w:p w14:paraId="5D64C02C" w14:textId="77777777" w:rsidR="008A43DE" w:rsidRDefault="008A43DE" w:rsidP="00677660">
      <w:pPr>
        <w:pStyle w:val="Akapitzlist"/>
        <w:tabs>
          <w:tab w:val="left" w:pos="993"/>
        </w:tabs>
        <w:spacing w:after="0"/>
        <w:ind w:left="709"/>
        <w:jc w:val="both"/>
        <w:rPr>
          <w:rStyle w:val="BrakA"/>
        </w:rPr>
      </w:pPr>
      <w:r w:rsidRPr="008A43DE">
        <w:rPr>
          <w:rStyle w:val="BrakA"/>
        </w:rPr>
        <w:t>e)</w:t>
      </w:r>
      <w:r w:rsidRPr="008A43DE">
        <w:rPr>
          <w:rStyle w:val="BrakA"/>
        </w:rPr>
        <w:tab/>
        <w:t>Wystąpiła istotna zmiana okoliczności powodująca, że prowadzenie postępowania lub wykonanie zamówienia nie leży w interesie PWM, czego nie można było wcześniej przewidzieć;</w:t>
      </w:r>
    </w:p>
    <w:p w14:paraId="7D2D4EAB" w14:textId="77777777" w:rsidR="00C56629" w:rsidRDefault="00C56629" w:rsidP="00677660">
      <w:pPr>
        <w:pStyle w:val="Akapitzlist"/>
        <w:tabs>
          <w:tab w:val="left" w:pos="993"/>
        </w:tabs>
        <w:spacing w:after="0"/>
        <w:ind w:left="709"/>
        <w:jc w:val="both"/>
        <w:rPr>
          <w:rStyle w:val="BrakA"/>
        </w:rPr>
      </w:pPr>
    </w:p>
    <w:p w14:paraId="4E2FEB88" w14:textId="3D8CA47C" w:rsidR="008A43DE" w:rsidRPr="008A43DE" w:rsidRDefault="008A43DE" w:rsidP="00E36E27">
      <w:pPr>
        <w:pStyle w:val="Akapitzlist"/>
        <w:numPr>
          <w:ilvl w:val="0"/>
          <w:numId w:val="12"/>
        </w:numPr>
        <w:spacing w:after="0"/>
        <w:ind w:left="851" w:hanging="491"/>
        <w:jc w:val="both"/>
        <w:rPr>
          <w:rStyle w:val="BrakA"/>
          <w:b/>
        </w:rPr>
      </w:pPr>
      <w:r w:rsidRPr="008A43DE">
        <w:rPr>
          <w:rStyle w:val="BrakA"/>
          <w:b/>
        </w:rPr>
        <w:t>Informacje dodatkowe</w:t>
      </w:r>
    </w:p>
    <w:p w14:paraId="1F6BB286" w14:textId="77777777" w:rsidR="008A43DE" w:rsidRPr="008A43DE" w:rsidRDefault="008A43DE" w:rsidP="008A43DE">
      <w:pPr>
        <w:pStyle w:val="Akapitzlist"/>
        <w:spacing w:after="0"/>
        <w:ind w:left="709"/>
        <w:jc w:val="both"/>
        <w:rPr>
          <w:rStyle w:val="BrakA"/>
        </w:rPr>
      </w:pPr>
      <w:r w:rsidRPr="008A43DE">
        <w:rPr>
          <w:rStyle w:val="BrakA"/>
        </w:rPr>
        <w:t xml:space="preserve">a) Potencjalni Wykonawcy nie będą uprawnieni do występowania z jakimikolwiek roszczeniami pieniężnymi lub niepieniężnymi wobec Zamawiającego w związku niniejszym zapytaniem ofertowym, w tym z tytułu poniesionych przez nich kosztów i szkód, w szczególności w przypadku odstąpienia przez niego od postępowania lub wyboru innego Wykonawcy. </w:t>
      </w:r>
    </w:p>
    <w:p w14:paraId="01AC8AA9" w14:textId="77777777" w:rsidR="008A43DE" w:rsidRPr="008A43DE" w:rsidRDefault="008A43DE" w:rsidP="008A43DE">
      <w:pPr>
        <w:pStyle w:val="Akapitzlist"/>
        <w:spacing w:after="0"/>
        <w:ind w:left="709"/>
        <w:jc w:val="both"/>
        <w:rPr>
          <w:rStyle w:val="BrakA"/>
        </w:rPr>
      </w:pPr>
      <w:r w:rsidRPr="008A43DE">
        <w:rPr>
          <w:rStyle w:val="BrakA"/>
        </w:rPr>
        <w:lastRenderedPageBreak/>
        <w:t>b) W przypadku złożenia oferty niekompletnej lub zawierającej błędy Zamawiający dopuszcza możliwość uzupełnienia dokumentów, oświadczeń lub złożenia wyjaśnień ich dotyczących. Zamawiający może ograniczyć podmiotowo zakres wyjaśnień i uzupełnień tylko w odniesieniu do oferty Wykonawcy, którego oferta została najwyżej oceniona.</w:t>
      </w:r>
    </w:p>
    <w:p w14:paraId="53502FEA" w14:textId="77777777" w:rsidR="008A43DE" w:rsidRPr="008A43DE" w:rsidRDefault="008A43DE" w:rsidP="008A43DE">
      <w:pPr>
        <w:pStyle w:val="Akapitzlist"/>
        <w:spacing w:after="0"/>
        <w:ind w:left="709"/>
        <w:jc w:val="both"/>
        <w:rPr>
          <w:rStyle w:val="BrakA"/>
        </w:rPr>
      </w:pPr>
      <w:r w:rsidRPr="008A43DE">
        <w:rPr>
          <w:rStyle w:val="BrakA"/>
        </w:rPr>
        <w:t>c) Zamawiający skontaktuje się z wybranym Wykonawcą i poinformuje drogą e-mailową o wyborze oferty. Ponadto wybór danego Wykonawcy zostanie ogłoszony na stronie internetowej Zamawiającego.</w:t>
      </w:r>
    </w:p>
    <w:p w14:paraId="464AF887" w14:textId="77777777" w:rsidR="008A43DE" w:rsidRPr="008A43DE" w:rsidRDefault="008A43DE" w:rsidP="008A43DE">
      <w:pPr>
        <w:pStyle w:val="Akapitzlist"/>
        <w:spacing w:after="0"/>
        <w:ind w:left="709"/>
        <w:jc w:val="both"/>
        <w:rPr>
          <w:rStyle w:val="BrakA"/>
        </w:rPr>
      </w:pPr>
      <w:r w:rsidRPr="008A43DE">
        <w:rPr>
          <w:rStyle w:val="BrakA"/>
        </w:rPr>
        <w:t>d) Zamawiający może najpierw dokonać oceny ofert, a następnie zbadać, czy oferta Wykonawcy, którego oferta została oceniona jako najkorzystniejsza, nie podlega wykluczeniu oraz spełnia warunki udziału w postępowaniu.</w:t>
      </w:r>
    </w:p>
    <w:p w14:paraId="4D00C302" w14:textId="09422192" w:rsidR="006B3411" w:rsidRDefault="008A43DE" w:rsidP="008C2FB9">
      <w:pPr>
        <w:pStyle w:val="Akapitzlist"/>
        <w:tabs>
          <w:tab w:val="left" w:pos="993"/>
        </w:tabs>
        <w:spacing w:after="0"/>
        <w:ind w:left="709"/>
        <w:jc w:val="both"/>
        <w:rPr>
          <w:rStyle w:val="Hipercze"/>
        </w:rPr>
      </w:pPr>
      <w:r w:rsidRPr="008A43DE">
        <w:rPr>
          <w:rStyle w:val="BrakA"/>
        </w:rPr>
        <w:t>e)</w:t>
      </w:r>
      <w:r w:rsidRPr="008A43DE">
        <w:rPr>
          <w:rStyle w:val="BrakA"/>
        </w:rPr>
        <w:tab/>
        <w:t xml:space="preserve">Wykonawca może zwrócić się do Zamawiającego z wnioskiem o udzielenie wyjaśnień w kwestiach merytoryki i procedury w formie elektronicznej na adres: </w:t>
      </w:r>
      <w:hyperlink r:id="rId29" w:history="1">
        <w:r w:rsidRPr="00C73385">
          <w:rPr>
            <w:rStyle w:val="Hipercze"/>
          </w:rPr>
          <w:t>zamowienia_publiczne@pwm.com.pl</w:t>
        </w:r>
      </w:hyperlink>
    </w:p>
    <w:p w14:paraId="0D73088C" w14:textId="77777777" w:rsidR="008C2FB9" w:rsidRPr="008C2FB9" w:rsidRDefault="008C2FB9" w:rsidP="008C2FB9">
      <w:pPr>
        <w:pStyle w:val="Akapitzlist"/>
        <w:tabs>
          <w:tab w:val="left" w:pos="993"/>
        </w:tabs>
        <w:spacing w:after="0"/>
        <w:ind w:left="709"/>
        <w:jc w:val="both"/>
        <w:rPr>
          <w:rStyle w:val="BrakA"/>
          <w:color w:val="0000FF" w:themeColor="hyperlink"/>
          <w:u w:val="single"/>
        </w:rPr>
      </w:pPr>
    </w:p>
    <w:p w14:paraId="061776E1" w14:textId="65F3A6E5" w:rsidR="008A43DE" w:rsidRPr="008A43DE" w:rsidRDefault="006B3411" w:rsidP="00F41BD9">
      <w:pPr>
        <w:pStyle w:val="Akapitzlist"/>
        <w:tabs>
          <w:tab w:val="left" w:pos="851"/>
        </w:tabs>
        <w:spacing w:after="0"/>
        <w:ind w:left="709" w:hanging="283"/>
        <w:jc w:val="both"/>
        <w:rPr>
          <w:rStyle w:val="BrakA"/>
        </w:rPr>
      </w:pPr>
      <w:r>
        <w:rPr>
          <w:rStyle w:val="BrakA"/>
          <w:b/>
        </w:rPr>
        <w:t>XV</w:t>
      </w:r>
      <w:r w:rsidR="008C2FB9">
        <w:rPr>
          <w:rStyle w:val="BrakA"/>
          <w:b/>
        </w:rPr>
        <w:t>.</w:t>
      </w:r>
      <w:r>
        <w:rPr>
          <w:rStyle w:val="BrakA"/>
          <w:b/>
        </w:rPr>
        <w:tab/>
      </w:r>
      <w:r>
        <w:rPr>
          <w:rStyle w:val="BrakA"/>
          <w:b/>
        </w:rPr>
        <w:tab/>
      </w:r>
      <w:r w:rsidR="008A43DE" w:rsidRPr="008A43DE">
        <w:rPr>
          <w:rStyle w:val="BrakA"/>
          <w:b/>
        </w:rPr>
        <w:t>Klauzula informacyjna w zakresie przetwarzania danych osobowych</w:t>
      </w:r>
    </w:p>
    <w:p w14:paraId="4D384EE8" w14:textId="2744665C" w:rsidR="008A43DE" w:rsidRDefault="008A43DE" w:rsidP="008A43DE">
      <w:pPr>
        <w:pStyle w:val="Akapitzlist"/>
        <w:spacing w:after="0"/>
        <w:ind w:left="709"/>
        <w:jc w:val="both"/>
        <w:rPr>
          <w:rStyle w:val="BrakA"/>
        </w:rPr>
      </w:pPr>
      <w:r w:rsidRPr="008A43DE">
        <w:rPr>
          <w:rStyle w:val="BrakA"/>
        </w:rPr>
        <w:t xml:space="preserve">Administratorem danych osobowych osób fizycznych wskazanych w toku postępowania                          o udzielenie zamówienia, jest Polskie Wydawnictwo Muzyczne w Krakowie z siedzibą przy                      al. Krasińskiego 11a, 31-111. Dane osobowe będą przetwarzane w celu udzielenia zamówienia oraz wypełnienia obowiązku archiwizacyjnego. Dane osobowe wskazanych osób będą przetwarzane na podstawie art. 6 ust. 1 lit. c) Rozporządzenia Parlamentu Europejskiego i Rady (UE) 2016/679 z dnia 27 kwietnia 2016 r. w sprawie ochrony osób fizycznych w związku z przetwarzaniem danych osobowych i w sprawie swobodnego przepływu takich danych oraz uchylenia dyrektywy 95/46/WE (RODO). Podanie danych jest dobrowolne, ale niezbędne do przeprowadzenia postępowania o udzielenie zamówienia. Osobom, których dane dotyczą, przysługuje prawo do żądania dostępu do swoich danych osobowych, ich sprostowania, oraz do ograniczenia ich przetwarzania. Ponadto osoby, których dane dotyczą mają prawo do wniesienia skargi do Prezesa Urzędu Ochrony Danych Osobowych. Osobom, których dane dotyczą nie przysługuje prawo do usunięcia danych osobowych w związku z art. 17 ust. 3 lit. b, d lub e RODO , prawo do przenoszenia danych osobowych, o którym mowa w art. 20 RODO , prawo sprzeciwu na podstawie art. 21 RODO, wobec przetwarzania danych osobowych, gdyż podstawą prawną przetwarzania danych osobowych jest art. 6 ust. 1 lit. c RODO. Dane osobowe będą przetwarzane przez okres związany z przeprowadzeniem postępowania o udzielenie zamówienia publicznego, a także później tj. w związku z realizacją obowiązku archiwizacyjnego. Odbiorcami Państwa danych osobowych będą te podmioty, którym mamy obowiązek przekazywania danych na gruncie obowiązujących przepisów prawa, w tym ustawy o dostępie do informacji publicznej. W przypadku jakichkolwiek pytań w zakresie RODO możliwy jest kontakt poprzez adres email: </w:t>
      </w:r>
      <w:hyperlink r:id="rId30" w:history="1">
        <w:r w:rsidR="00BC124F" w:rsidRPr="000B3985">
          <w:rPr>
            <w:rStyle w:val="Hipercze"/>
          </w:rPr>
          <w:t>iod@pwm.com.pl</w:t>
        </w:r>
      </w:hyperlink>
      <w:r w:rsidR="00BC124F">
        <w:rPr>
          <w:rStyle w:val="BrakA"/>
        </w:rPr>
        <w:t xml:space="preserve"> </w:t>
      </w:r>
      <w:r w:rsidRPr="008A43DE">
        <w:rPr>
          <w:rStyle w:val="BrakA"/>
        </w:rPr>
        <w:t xml:space="preserve"> Po stronie Wykonawcy leży obowiązek uzyskania zgody osoby fizycznej na wskazanie jej danych w postępowaniu o udzielenie zamówienia, w tym w składanej ofercie.</w:t>
      </w:r>
    </w:p>
    <w:p w14:paraId="04380AD4" w14:textId="77777777" w:rsidR="00AA27CB" w:rsidRDefault="00AA27CB" w:rsidP="00C56629">
      <w:pPr>
        <w:spacing w:after="0"/>
        <w:jc w:val="both"/>
        <w:rPr>
          <w:rStyle w:val="BrakA"/>
        </w:rPr>
      </w:pPr>
    </w:p>
    <w:p w14:paraId="750413BF" w14:textId="77777777" w:rsidR="00AA27CB" w:rsidRDefault="00AA27CB" w:rsidP="008A43DE">
      <w:pPr>
        <w:spacing w:after="0"/>
        <w:ind w:left="360"/>
        <w:jc w:val="both"/>
        <w:rPr>
          <w:rStyle w:val="BrakA"/>
        </w:rPr>
      </w:pPr>
    </w:p>
    <w:p w14:paraId="38767116" w14:textId="77777777" w:rsidR="008A43DE" w:rsidRDefault="008A43DE" w:rsidP="008A43DE">
      <w:pPr>
        <w:spacing w:after="0"/>
        <w:ind w:left="360"/>
        <w:jc w:val="both"/>
        <w:rPr>
          <w:rStyle w:val="BrakA"/>
          <w:u w:val="single"/>
        </w:rPr>
      </w:pPr>
      <w:r w:rsidRPr="00677660">
        <w:rPr>
          <w:rStyle w:val="BrakA"/>
          <w:u w:val="single"/>
        </w:rPr>
        <w:t xml:space="preserve">Załączniki </w:t>
      </w:r>
    </w:p>
    <w:p w14:paraId="32DD25A5" w14:textId="77777777" w:rsidR="00677660" w:rsidRDefault="00677660" w:rsidP="008A43DE">
      <w:pPr>
        <w:spacing w:after="0"/>
        <w:ind w:left="360"/>
        <w:jc w:val="both"/>
        <w:rPr>
          <w:rStyle w:val="BrakA"/>
        </w:rPr>
      </w:pPr>
      <w:r w:rsidRPr="00677660">
        <w:rPr>
          <w:rStyle w:val="BrakA"/>
        </w:rPr>
        <w:t>Załącznik nr 1 – Opis przedmiotu zamówienia</w:t>
      </w:r>
    </w:p>
    <w:p w14:paraId="68F9FDCF" w14:textId="7C74C426" w:rsidR="00677660" w:rsidRDefault="00677660" w:rsidP="008A43DE">
      <w:pPr>
        <w:spacing w:after="0"/>
        <w:ind w:left="360"/>
        <w:jc w:val="both"/>
        <w:rPr>
          <w:rStyle w:val="BrakA"/>
        </w:rPr>
      </w:pPr>
      <w:r>
        <w:rPr>
          <w:rStyle w:val="BrakA"/>
        </w:rPr>
        <w:t xml:space="preserve">Załącznik nr 2 – </w:t>
      </w:r>
      <w:r w:rsidR="00823EEE">
        <w:rPr>
          <w:rStyle w:val="BrakA"/>
        </w:rPr>
        <w:t>Formularz oferty</w:t>
      </w:r>
    </w:p>
    <w:p w14:paraId="21E3ACD9" w14:textId="3C59CBA6" w:rsidR="008B3E3B" w:rsidRDefault="008B3E3B" w:rsidP="008A43DE">
      <w:pPr>
        <w:spacing w:after="0"/>
        <w:ind w:left="360"/>
        <w:jc w:val="both"/>
        <w:rPr>
          <w:rStyle w:val="BrakA"/>
        </w:rPr>
      </w:pPr>
      <w:r>
        <w:rPr>
          <w:rStyle w:val="BrakA"/>
        </w:rPr>
        <w:lastRenderedPageBreak/>
        <w:t>Załącznik nr 2a – Formularz asortymentowo – cenowy</w:t>
      </w:r>
    </w:p>
    <w:p w14:paraId="2D2E2659" w14:textId="29E6BB50" w:rsidR="008B3E3B" w:rsidRDefault="008B3E3B" w:rsidP="008A43DE">
      <w:pPr>
        <w:spacing w:after="0"/>
        <w:ind w:left="360"/>
        <w:jc w:val="both"/>
        <w:rPr>
          <w:rStyle w:val="BrakA"/>
        </w:rPr>
      </w:pPr>
      <w:r>
        <w:rPr>
          <w:rStyle w:val="BrakA"/>
        </w:rPr>
        <w:t>Załącznik nr 2b – Formularz asortymentowo - cenowy</w:t>
      </w:r>
    </w:p>
    <w:p w14:paraId="2695E542" w14:textId="65AAE19B" w:rsidR="00823EEE" w:rsidRDefault="00823EEE" w:rsidP="008A43DE">
      <w:pPr>
        <w:spacing w:after="0"/>
        <w:ind w:left="360"/>
        <w:jc w:val="both"/>
        <w:rPr>
          <w:rStyle w:val="BrakA"/>
        </w:rPr>
      </w:pPr>
      <w:r>
        <w:rPr>
          <w:rStyle w:val="BrakA"/>
        </w:rPr>
        <w:t xml:space="preserve">Załącznik nr </w:t>
      </w:r>
      <w:r w:rsidR="006C6103">
        <w:rPr>
          <w:rStyle w:val="BrakA"/>
        </w:rPr>
        <w:t>3</w:t>
      </w:r>
      <w:r>
        <w:rPr>
          <w:rStyle w:val="BrakA"/>
        </w:rPr>
        <w:t xml:space="preserve"> – Wzór umowy</w:t>
      </w:r>
    </w:p>
    <w:p w14:paraId="5181E2F6" w14:textId="77777777" w:rsidR="00D51B40" w:rsidRDefault="00D51B40" w:rsidP="008A43DE">
      <w:pPr>
        <w:spacing w:after="0"/>
        <w:ind w:left="360"/>
        <w:jc w:val="both"/>
        <w:rPr>
          <w:rStyle w:val="BrakA"/>
        </w:rPr>
      </w:pPr>
    </w:p>
    <w:p w14:paraId="54EA70A6" w14:textId="77777777" w:rsidR="002702CD" w:rsidRDefault="002702CD" w:rsidP="002702CD">
      <w:pPr>
        <w:spacing w:after="0"/>
        <w:jc w:val="both"/>
        <w:rPr>
          <w:b/>
          <w:bCs/>
        </w:rPr>
      </w:pPr>
    </w:p>
    <w:p w14:paraId="357E316A" w14:textId="14B9B574" w:rsidR="00C56629" w:rsidRDefault="00C56629" w:rsidP="00E661A0">
      <w:r>
        <w:t xml:space="preserve">                                                                               </w:t>
      </w:r>
    </w:p>
    <w:sectPr w:rsidR="00C56629">
      <w:headerReference w:type="default" r:id="rId3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2447EF" w14:textId="77777777" w:rsidR="000F3D8B" w:rsidRDefault="000F3D8B" w:rsidP="002702CD">
      <w:pPr>
        <w:spacing w:after="0" w:line="240" w:lineRule="auto"/>
      </w:pPr>
      <w:r>
        <w:separator/>
      </w:r>
    </w:p>
  </w:endnote>
  <w:endnote w:type="continuationSeparator" w:id="0">
    <w:p w14:paraId="64E99DA5" w14:textId="77777777" w:rsidR="000F3D8B" w:rsidRDefault="000F3D8B" w:rsidP="002702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Courier New">
    <w:panose1 w:val="02070309020205020404"/>
    <w:charset w:val="EE"/>
    <w:family w:val="modern"/>
    <w:pitch w:val="fixed"/>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FE51BC" w14:textId="77777777" w:rsidR="000F3D8B" w:rsidRDefault="000F3D8B" w:rsidP="002702CD">
      <w:pPr>
        <w:spacing w:after="0" w:line="240" w:lineRule="auto"/>
      </w:pPr>
      <w:r>
        <w:separator/>
      </w:r>
    </w:p>
  </w:footnote>
  <w:footnote w:type="continuationSeparator" w:id="0">
    <w:p w14:paraId="21B6DEA2" w14:textId="77777777" w:rsidR="000F3D8B" w:rsidRDefault="000F3D8B" w:rsidP="002702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641ED7" w14:textId="11354ED0" w:rsidR="002702CD" w:rsidRDefault="00C46330">
    <w:pPr>
      <w:pStyle w:val="Nagwek"/>
    </w:pPr>
    <w:r w:rsidRPr="00C46330">
      <w:rPr>
        <w:rFonts w:ascii="Times New Roman" w:eastAsia="Times New Roman" w:hAnsi="Times New Roman" w:cs="Times New Roman"/>
        <w:noProof/>
        <w:color w:val="000000"/>
        <w:sz w:val="24"/>
        <w:szCs w:val="24"/>
        <w:bdr w:val="nil"/>
        <w:lang w:eastAsia="pl-PL"/>
        <w14:textOutline w14:w="12700" w14:cap="flat" w14:cmpd="sng" w14:algn="ctr">
          <w14:noFill/>
          <w14:prstDash w14:val="solid"/>
          <w14:miter w14:lim="400000"/>
        </w14:textOutline>
      </w:rPr>
      <w:drawing>
        <wp:anchor distT="0" distB="0" distL="114300" distR="114300" simplePos="0" relativeHeight="251659264" behindDoc="1" locked="0" layoutInCell="1" allowOverlap="1" wp14:anchorId="451D399C" wp14:editId="405B71D2">
          <wp:simplePos x="0" y="0"/>
          <wp:positionH relativeFrom="page">
            <wp:align>left</wp:align>
          </wp:positionH>
          <wp:positionV relativeFrom="paragraph">
            <wp:posOffset>-297484</wp:posOffset>
          </wp:positionV>
          <wp:extent cx="7753350" cy="749300"/>
          <wp:effectExtent l="0" t="0" r="0" b="0"/>
          <wp:wrapTight wrapText="bothSides">
            <wp:wrapPolygon edited="0">
              <wp:start x="0" y="0"/>
              <wp:lineTo x="0" y="20868"/>
              <wp:lineTo x="21547" y="20868"/>
              <wp:lineTo x="21547" y="0"/>
              <wp:lineTo x="0" y="0"/>
            </wp:wrapPolygon>
          </wp:wrapTight>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53580758"/>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53350" cy="7493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8E435E"/>
    <w:multiLevelType w:val="hybridMultilevel"/>
    <w:tmpl w:val="480E9534"/>
    <w:lvl w:ilvl="0" w:tplc="C08C5DDC">
      <w:start w:val="1"/>
      <w:numFmt w:val="lowerLetter"/>
      <w:lvlText w:val="%1)"/>
      <w:lvlJc w:val="left"/>
      <w:pPr>
        <w:ind w:left="2149" w:hanging="360"/>
      </w:pPr>
      <w:rPr>
        <w:rFonts w:hint="default"/>
      </w:rPr>
    </w:lvl>
    <w:lvl w:ilvl="1" w:tplc="04150019" w:tentative="1">
      <w:start w:val="1"/>
      <w:numFmt w:val="lowerLetter"/>
      <w:lvlText w:val="%2."/>
      <w:lvlJc w:val="left"/>
      <w:pPr>
        <w:ind w:left="2869" w:hanging="360"/>
      </w:pPr>
    </w:lvl>
    <w:lvl w:ilvl="2" w:tplc="0415001B" w:tentative="1">
      <w:start w:val="1"/>
      <w:numFmt w:val="lowerRoman"/>
      <w:lvlText w:val="%3."/>
      <w:lvlJc w:val="right"/>
      <w:pPr>
        <w:ind w:left="3589" w:hanging="180"/>
      </w:pPr>
    </w:lvl>
    <w:lvl w:ilvl="3" w:tplc="0415000F" w:tentative="1">
      <w:start w:val="1"/>
      <w:numFmt w:val="decimal"/>
      <w:lvlText w:val="%4."/>
      <w:lvlJc w:val="left"/>
      <w:pPr>
        <w:ind w:left="4309" w:hanging="360"/>
      </w:pPr>
    </w:lvl>
    <w:lvl w:ilvl="4" w:tplc="04150019" w:tentative="1">
      <w:start w:val="1"/>
      <w:numFmt w:val="lowerLetter"/>
      <w:lvlText w:val="%5."/>
      <w:lvlJc w:val="left"/>
      <w:pPr>
        <w:ind w:left="5029" w:hanging="360"/>
      </w:pPr>
    </w:lvl>
    <w:lvl w:ilvl="5" w:tplc="0415001B" w:tentative="1">
      <w:start w:val="1"/>
      <w:numFmt w:val="lowerRoman"/>
      <w:lvlText w:val="%6."/>
      <w:lvlJc w:val="right"/>
      <w:pPr>
        <w:ind w:left="5749" w:hanging="180"/>
      </w:pPr>
    </w:lvl>
    <w:lvl w:ilvl="6" w:tplc="0415000F" w:tentative="1">
      <w:start w:val="1"/>
      <w:numFmt w:val="decimal"/>
      <w:lvlText w:val="%7."/>
      <w:lvlJc w:val="left"/>
      <w:pPr>
        <w:ind w:left="6469" w:hanging="360"/>
      </w:pPr>
    </w:lvl>
    <w:lvl w:ilvl="7" w:tplc="04150019" w:tentative="1">
      <w:start w:val="1"/>
      <w:numFmt w:val="lowerLetter"/>
      <w:lvlText w:val="%8."/>
      <w:lvlJc w:val="left"/>
      <w:pPr>
        <w:ind w:left="7189" w:hanging="360"/>
      </w:pPr>
    </w:lvl>
    <w:lvl w:ilvl="8" w:tplc="0415001B" w:tentative="1">
      <w:start w:val="1"/>
      <w:numFmt w:val="lowerRoman"/>
      <w:lvlText w:val="%9."/>
      <w:lvlJc w:val="right"/>
      <w:pPr>
        <w:ind w:left="7909" w:hanging="180"/>
      </w:pPr>
    </w:lvl>
  </w:abstractNum>
  <w:abstractNum w:abstractNumId="1" w15:restartNumberingAfterBreak="0">
    <w:nsid w:val="090123FF"/>
    <w:multiLevelType w:val="hybridMultilevel"/>
    <w:tmpl w:val="95686548"/>
    <w:lvl w:ilvl="0" w:tplc="EBC8F4B0">
      <w:start w:val="1"/>
      <w:numFmt w:val="lowerLetter"/>
      <w:lvlText w:val="%1)"/>
      <w:lvlJc w:val="left"/>
      <w:pPr>
        <w:ind w:left="2149" w:hanging="360"/>
      </w:pPr>
      <w:rPr>
        <w:rFonts w:hint="default"/>
      </w:rPr>
    </w:lvl>
    <w:lvl w:ilvl="1" w:tplc="04150019" w:tentative="1">
      <w:start w:val="1"/>
      <w:numFmt w:val="lowerLetter"/>
      <w:lvlText w:val="%2."/>
      <w:lvlJc w:val="left"/>
      <w:pPr>
        <w:ind w:left="2869" w:hanging="360"/>
      </w:pPr>
    </w:lvl>
    <w:lvl w:ilvl="2" w:tplc="0415001B" w:tentative="1">
      <w:start w:val="1"/>
      <w:numFmt w:val="lowerRoman"/>
      <w:lvlText w:val="%3."/>
      <w:lvlJc w:val="right"/>
      <w:pPr>
        <w:ind w:left="3589" w:hanging="180"/>
      </w:pPr>
    </w:lvl>
    <w:lvl w:ilvl="3" w:tplc="0415000F" w:tentative="1">
      <w:start w:val="1"/>
      <w:numFmt w:val="decimal"/>
      <w:lvlText w:val="%4."/>
      <w:lvlJc w:val="left"/>
      <w:pPr>
        <w:ind w:left="4309" w:hanging="360"/>
      </w:pPr>
    </w:lvl>
    <w:lvl w:ilvl="4" w:tplc="04150019" w:tentative="1">
      <w:start w:val="1"/>
      <w:numFmt w:val="lowerLetter"/>
      <w:lvlText w:val="%5."/>
      <w:lvlJc w:val="left"/>
      <w:pPr>
        <w:ind w:left="5029" w:hanging="360"/>
      </w:pPr>
    </w:lvl>
    <w:lvl w:ilvl="5" w:tplc="0415001B" w:tentative="1">
      <w:start w:val="1"/>
      <w:numFmt w:val="lowerRoman"/>
      <w:lvlText w:val="%6."/>
      <w:lvlJc w:val="right"/>
      <w:pPr>
        <w:ind w:left="5749" w:hanging="180"/>
      </w:pPr>
    </w:lvl>
    <w:lvl w:ilvl="6" w:tplc="0415000F" w:tentative="1">
      <w:start w:val="1"/>
      <w:numFmt w:val="decimal"/>
      <w:lvlText w:val="%7."/>
      <w:lvlJc w:val="left"/>
      <w:pPr>
        <w:ind w:left="6469" w:hanging="360"/>
      </w:pPr>
    </w:lvl>
    <w:lvl w:ilvl="7" w:tplc="04150019" w:tentative="1">
      <w:start w:val="1"/>
      <w:numFmt w:val="lowerLetter"/>
      <w:lvlText w:val="%8."/>
      <w:lvlJc w:val="left"/>
      <w:pPr>
        <w:ind w:left="7189" w:hanging="360"/>
      </w:pPr>
    </w:lvl>
    <w:lvl w:ilvl="8" w:tplc="0415001B" w:tentative="1">
      <w:start w:val="1"/>
      <w:numFmt w:val="lowerRoman"/>
      <w:lvlText w:val="%9."/>
      <w:lvlJc w:val="right"/>
      <w:pPr>
        <w:ind w:left="7909" w:hanging="180"/>
      </w:pPr>
    </w:lvl>
  </w:abstractNum>
  <w:abstractNum w:abstractNumId="2" w15:restartNumberingAfterBreak="0">
    <w:nsid w:val="0C8E5E1C"/>
    <w:multiLevelType w:val="hybridMultilevel"/>
    <w:tmpl w:val="303A936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93422D0"/>
    <w:multiLevelType w:val="hybridMultilevel"/>
    <w:tmpl w:val="66567836"/>
    <w:lvl w:ilvl="0" w:tplc="724A165E">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 w15:restartNumberingAfterBreak="0">
    <w:nsid w:val="248530E0"/>
    <w:multiLevelType w:val="hybridMultilevel"/>
    <w:tmpl w:val="F768F174"/>
    <w:lvl w:ilvl="0" w:tplc="EDF22606">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 w15:restartNumberingAfterBreak="0">
    <w:nsid w:val="2AFA71CB"/>
    <w:multiLevelType w:val="hybridMultilevel"/>
    <w:tmpl w:val="139A41E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D572FA9"/>
    <w:multiLevelType w:val="hybridMultilevel"/>
    <w:tmpl w:val="92F2B242"/>
    <w:lvl w:ilvl="0" w:tplc="F64699C4">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 w15:restartNumberingAfterBreak="0">
    <w:nsid w:val="365E784E"/>
    <w:multiLevelType w:val="multilevel"/>
    <w:tmpl w:val="60BEB7B8"/>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b/>
        <w:bCs/>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57076AAD"/>
    <w:multiLevelType w:val="hybridMultilevel"/>
    <w:tmpl w:val="8D0C7A8A"/>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577C7BBB"/>
    <w:multiLevelType w:val="hybridMultilevel"/>
    <w:tmpl w:val="AA7CCD74"/>
    <w:lvl w:ilvl="0" w:tplc="69848C88">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0" w15:restartNumberingAfterBreak="0">
    <w:nsid w:val="6BF279EA"/>
    <w:multiLevelType w:val="multilevel"/>
    <w:tmpl w:val="26945AAC"/>
    <w:lvl w:ilvl="0">
      <w:start w:val="14"/>
      <w:numFmt w:val="upperRoman"/>
      <w:lvlText w:val="%1."/>
      <w:lvlJc w:val="left"/>
      <w:pPr>
        <w:ind w:left="1080" w:hanging="720"/>
      </w:pPr>
      <w:rPr>
        <w:rFonts w:hint="default"/>
        <w:b/>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1" w15:restartNumberingAfterBreak="0">
    <w:nsid w:val="6DEF4AD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85A6044"/>
    <w:multiLevelType w:val="multilevel"/>
    <w:tmpl w:val="BCD60AA0"/>
    <w:lvl w:ilvl="0">
      <w:start w:val="1"/>
      <w:numFmt w:val="decimal"/>
      <w:lvlText w:val="%1."/>
      <w:lvlJc w:val="left"/>
      <w:pPr>
        <w:ind w:left="1429" w:hanging="360"/>
      </w:pPr>
      <w:rPr>
        <w:rFonts w:hint="default"/>
      </w:rPr>
    </w:lvl>
    <w:lvl w:ilvl="1">
      <w:start w:val="1"/>
      <w:numFmt w:val="decimal"/>
      <w:isLgl/>
      <w:lvlText w:val="%1.%2."/>
      <w:lvlJc w:val="left"/>
      <w:pPr>
        <w:ind w:left="1789" w:hanging="360"/>
      </w:pPr>
      <w:rPr>
        <w:rFonts w:hint="default"/>
      </w:rPr>
    </w:lvl>
    <w:lvl w:ilvl="2">
      <w:start w:val="1"/>
      <w:numFmt w:val="decimal"/>
      <w:isLgl/>
      <w:lvlText w:val="%1.%2.%3."/>
      <w:lvlJc w:val="left"/>
      <w:pPr>
        <w:ind w:left="2509" w:hanging="720"/>
      </w:pPr>
      <w:rPr>
        <w:rFonts w:hint="default"/>
      </w:rPr>
    </w:lvl>
    <w:lvl w:ilvl="3">
      <w:start w:val="1"/>
      <w:numFmt w:val="decimal"/>
      <w:isLgl/>
      <w:lvlText w:val="%1.%2.%3.%4."/>
      <w:lvlJc w:val="left"/>
      <w:pPr>
        <w:ind w:left="2869" w:hanging="720"/>
      </w:pPr>
      <w:rPr>
        <w:rFonts w:hint="default"/>
      </w:rPr>
    </w:lvl>
    <w:lvl w:ilvl="4">
      <w:start w:val="1"/>
      <w:numFmt w:val="decimal"/>
      <w:isLgl/>
      <w:lvlText w:val="%1.%2.%3.%4.%5."/>
      <w:lvlJc w:val="left"/>
      <w:pPr>
        <w:ind w:left="3589" w:hanging="1080"/>
      </w:pPr>
      <w:rPr>
        <w:rFonts w:hint="default"/>
      </w:rPr>
    </w:lvl>
    <w:lvl w:ilvl="5">
      <w:start w:val="1"/>
      <w:numFmt w:val="decimal"/>
      <w:isLgl/>
      <w:lvlText w:val="%1.%2.%3.%4.%5.%6."/>
      <w:lvlJc w:val="left"/>
      <w:pPr>
        <w:ind w:left="3949" w:hanging="1080"/>
      </w:pPr>
      <w:rPr>
        <w:rFonts w:hint="default"/>
      </w:rPr>
    </w:lvl>
    <w:lvl w:ilvl="6">
      <w:start w:val="1"/>
      <w:numFmt w:val="decimal"/>
      <w:isLgl/>
      <w:lvlText w:val="%1.%2.%3.%4.%5.%6.%7."/>
      <w:lvlJc w:val="left"/>
      <w:pPr>
        <w:ind w:left="4669" w:hanging="1440"/>
      </w:pPr>
      <w:rPr>
        <w:rFonts w:hint="default"/>
      </w:rPr>
    </w:lvl>
    <w:lvl w:ilvl="7">
      <w:start w:val="1"/>
      <w:numFmt w:val="decimal"/>
      <w:isLgl/>
      <w:lvlText w:val="%1.%2.%3.%4.%5.%6.%7.%8."/>
      <w:lvlJc w:val="left"/>
      <w:pPr>
        <w:ind w:left="5029" w:hanging="1440"/>
      </w:pPr>
      <w:rPr>
        <w:rFonts w:hint="default"/>
      </w:rPr>
    </w:lvl>
    <w:lvl w:ilvl="8">
      <w:start w:val="1"/>
      <w:numFmt w:val="decimal"/>
      <w:isLgl/>
      <w:lvlText w:val="%1.%2.%3.%4.%5.%6.%7.%8.%9."/>
      <w:lvlJc w:val="left"/>
      <w:pPr>
        <w:ind w:left="5749" w:hanging="1800"/>
      </w:pPr>
      <w:rPr>
        <w:rFonts w:hint="default"/>
      </w:rPr>
    </w:lvl>
  </w:abstractNum>
  <w:abstractNum w:abstractNumId="13" w15:restartNumberingAfterBreak="0">
    <w:nsid w:val="7AEC130E"/>
    <w:multiLevelType w:val="multilevel"/>
    <w:tmpl w:val="4FE805FA"/>
    <w:lvl w:ilvl="0">
      <w:start w:val="1"/>
      <w:numFmt w:val="upperRoman"/>
      <w:lvlText w:val="%1."/>
      <w:lvlJc w:val="left"/>
      <w:pPr>
        <w:ind w:left="1080" w:hanging="720"/>
      </w:pPr>
      <w:rPr>
        <w:rFonts w:hint="default"/>
        <w:b/>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num w:numId="1" w16cid:durableId="68772609">
    <w:abstractNumId w:val="13"/>
  </w:num>
  <w:num w:numId="2" w16cid:durableId="1844054955">
    <w:abstractNumId w:val="7"/>
  </w:num>
  <w:num w:numId="3" w16cid:durableId="1672565185">
    <w:abstractNumId w:val="9"/>
  </w:num>
  <w:num w:numId="4" w16cid:durableId="777716230">
    <w:abstractNumId w:val="3"/>
  </w:num>
  <w:num w:numId="5" w16cid:durableId="1939873555">
    <w:abstractNumId w:val="12"/>
  </w:num>
  <w:num w:numId="6" w16cid:durableId="1286540878">
    <w:abstractNumId w:val="0"/>
  </w:num>
  <w:num w:numId="7" w16cid:durableId="316231072">
    <w:abstractNumId w:val="1"/>
  </w:num>
  <w:num w:numId="8" w16cid:durableId="1710497730">
    <w:abstractNumId w:val="11"/>
  </w:num>
  <w:num w:numId="9" w16cid:durableId="1006444201">
    <w:abstractNumId w:val="8"/>
  </w:num>
  <w:num w:numId="10" w16cid:durableId="872350142">
    <w:abstractNumId w:val="10"/>
  </w:num>
  <w:num w:numId="11" w16cid:durableId="362439667">
    <w:abstractNumId w:val="6"/>
  </w:num>
  <w:num w:numId="12" w16cid:durableId="148442622">
    <w:abstractNumId w:val="5"/>
  </w:num>
  <w:num w:numId="13" w16cid:durableId="1170951639">
    <w:abstractNumId w:val="4"/>
  </w:num>
  <w:num w:numId="14" w16cid:durableId="114257824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02CD"/>
    <w:rsid w:val="00041EC1"/>
    <w:rsid w:val="0004210B"/>
    <w:rsid w:val="00042C21"/>
    <w:rsid w:val="00061E92"/>
    <w:rsid w:val="00076987"/>
    <w:rsid w:val="00076A5C"/>
    <w:rsid w:val="0008147F"/>
    <w:rsid w:val="00083B51"/>
    <w:rsid w:val="000910CB"/>
    <w:rsid w:val="000A2B56"/>
    <w:rsid w:val="000A6C3C"/>
    <w:rsid w:val="000A6E85"/>
    <w:rsid w:val="000B0DA4"/>
    <w:rsid w:val="000C1884"/>
    <w:rsid w:val="000C3CA2"/>
    <w:rsid w:val="000C40BE"/>
    <w:rsid w:val="000C5C07"/>
    <w:rsid w:val="000D7C5F"/>
    <w:rsid w:val="000E26CA"/>
    <w:rsid w:val="000F3D8B"/>
    <w:rsid w:val="00104907"/>
    <w:rsid w:val="00107C0E"/>
    <w:rsid w:val="00111A9B"/>
    <w:rsid w:val="00111B11"/>
    <w:rsid w:val="00123FE0"/>
    <w:rsid w:val="00126D71"/>
    <w:rsid w:val="001420F0"/>
    <w:rsid w:val="00146C66"/>
    <w:rsid w:val="00167C15"/>
    <w:rsid w:val="0017026B"/>
    <w:rsid w:val="001716CC"/>
    <w:rsid w:val="0018457D"/>
    <w:rsid w:val="001B25C2"/>
    <w:rsid w:val="001C1581"/>
    <w:rsid w:val="001C3441"/>
    <w:rsid w:val="001C4DFB"/>
    <w:rsid w:val="001C4FF1"/>
    <w:rsid w:val="001C50F3"/>
    <w:rsid w:val="00200185"/>
    <w:rsid w:val="002001C4"/>
    <w:rsid w:val="002146BA"/>
    <w:rsid w:val="00215D8D"/>
    <w:rsid w:val="00216668"/>
    <w:rsid w:val="002243DA"/>
    <w:rsid w:val="00236307"/>
    <w:rsid w:val="00236800"/>
    <w:rsid w:val="00245826"/>
    <w:rsid w:val="0025110B"/>
    <w:rsid w:val="002702CD"/>
    <w:rsid w:val="002A7057"/>
    <w:rsid w:val="002F7DEC"/>
    <w:rsid w:val="002F7F93"/>
    <w:rsid w:val="003042C1"/>
    <w:rsid w:val="00315E0E"/>
    <w:rsid w:val="00325C6A"/>
    <w:rsid w:val="0032635E"/>
    <w:rsid w:val="00326545"/>
    <w:rsid w:val="00352C0F"/>
    <w:rsid w:val="00357C2A"/>
    <w:rsid w:val="00364A45"/>
    <w:rsid w:val="003672A9"/>
    <w:rsid w:val="00381133"/>
    <w:rsid w:val="00390485"/>
    <w:rsid w:val="003A113F"/>
    <w:rsid w:val="003A2A1A"/>
    <w:rsid w:val="003A4576"/>
    <w:rsid w:val="003B48FA"/>
    <w:rsid w:val="003C0AC1"/>
    <w:rsid w:val="003C0CE6"/>
    <w:rsid w:val="003C7F38"/>
    <w:rsid w:val="003D0781"/>
    <w:rsid w:val="003D147C"/>
    <w:rsid w:val="003E3807"/>
    <w:rsid w:val="003F4F17"/>
    <w:rsid w:val="003F7511"/>
    <w:rsid w:val="00400550"/>
    <w:rsid w:val="004079E4"/>
    <w:rsid w:val="00422F95"/>
    <w:rsid w:val="0042503F"/>
    <w:rsid w:val="00444A15"/>
    <w:rsid w:val="00462E05"/>
    <w:rsid w:val="00466D6F"/>
    <w:rsid w:val="00470A25"/>
    <w:rsid w:val="00484EB3"/>
    <w:rsid w:val="00491D47"/>
    <w:rsid w:val="004B06E1"/>
    <w:rsid w:val="004B0D19"/>
    <w:rsid w:val="004B7FD0"/>
    <w:rsid w:val="004E6052"/>
    <w:rsid w:val="00513FB0"/>
    <w:rsid w:val="00544BFC"/>
    <w:rsid w:val="00554D52"/>
    <w:rsid w:val="00556A2D"/>
    <w:rsid w:val="00566799"/>
    <w:rsid w:val="00580C65"/>
    <w:rsid w:val="00594BCC"/>
    <w:rsid w:val="005F713C"/>
    <w:rsid w:val="00602145"/>
    <w:rsid w:val="0060582E"/>
    <w:rsid w:val="006244CD"/>
    <w:rsid w:val="0063168C"/>
    <w:rsid w:val="0064380F"/>
    <w:rsid w:val="006454DF"/>
    <w:rsid w:val="00652899"/>
    <w:rsid w:val="00666B32"/>
    <w:rsid w:val="00677660"/>
    <w:rsid w:val="00681980"/>
    <w:rsid w:val="00682972"/>
    <w:rsid w:val="006879A7"/>
    <w:rsid w:val="006A4A8F"/>
    <w:rsid w:val="006B3411"/>
    <w:rsid w:val="006B7652"/>
    <w:rsid w:val="006C2D64"/>
    <w:rsid w:val="006C6103"/>
    <w:rsid w:val="006D7D29"/>
    <w:rsid w:val="006F27E3"/>
    <w:rsid w:val="006F6386"/>
    <w:rsid w:val="00705E69"/>
    <w:rsid w:val="00711BE5"/>
    <w:rsid w:val="007211AB"/>
    <w:rsid w:val="007212F4"/>
    <w:rsid w:val="0072539C"/>
    <w:rsid w:val="00740C8D"/>
    <w:rsid w:val="007550CA"/>
    <w:rsid w:val="007C4C02"/>
    <w:rsid w:val="007F026F"/>
    <w:rsid w:val="007F2788"/>
    <w:rsid w:val="00802039"/>
    <w:rsid w:val="00802951"/>
    <w:rsid w:val="008054A0"/>
    <w:rsid w:val="0080716F"/>
    <w:rsid w:val="00816C6A"/>
    <w:rsid w:val="00817CBA"/>
    <w:rsid w:val="00823EEE"/>
    <w:rsid w:val="00825298"/>
    <w:rsid w:val="00842E27"/>
    <w:rsid w:val="00845F54"/>
    <w:rsid w:val="00850F2E"/>
    <w:rsid w:val="00853BC6"/>
    <w:rsid w:val="0086184B"/>
    <w:rsid w:val="008633BD"/>
    <w:rsid w:val="00865B0B"/>
    <w:rsid w:val="0086730E"/>
    <w:rsid w:val="00890678"/>
    <w:rsid w:val="008A43DE"/>
    <w:rsid w:val="008B1916"/>
    <w:rsid w:val="008B1DBA"/>
    <w:rsid w:val="008B271D"/>
    <w:rsid w:val="008B3E3B"/>
    <w:rsid w:val="008B7209"/>
    <w:rsid w:val="008C2FB9"/>
    <w:rsid w:val="008C4785"/>
    <w:rsid w:val="008E463B"/>
    <w:rsid w:val="008E782D"/>
    <w:rsid w:val="008F2BAE"/>
    <w:rsid w:val="008F5A4E"/>
    <w:rsid w:val="00922C49"/>
    <w:rsid w:val="00924813"/>
    <w:rsid w:val="0093351D"/>
    <w:rsid w:val="00933A39"/>
    <w:rsid w:val="009405CF"/>
    <w:rsid w:val="00953DBE"/>
    <w:rsid w:val="00961046"/>
    <w:rsid w:val="00982A7C"/>
    <w:rsid w:val="00985527"/>
    <w:rsid w:val="009B4890"/>
    <w:rsid w:val="009B5CC9"/>
    <w:rsid w:val="009C2732"/>
    <w:rsid w:val="00A04213"/>
    <w:rsid w:val="00A04971"/>
    <w:rsid w:val="00A13743"/>
    <w:rsid w:val="00A27A0F"/>
    <w:rsid w:val="00A3610C"/>
    <w:rsid w:val="00A47D9F"/>
    <w:rsid w:val="00A54A23"/>
    <w:rsid w:val="00A54B0C"/>
    <w:rsid w:val="00A8423D"/>
    <w:rsid w:val="00A85BD5"/>
    <w:rsid w:val="00AA27CB"/>
    <w:rsid w:val="00AB4E91"/>
    <w:rsid w:val="00AE3919"/>
    <w:rsid w:val="00AF6F4B"/>
    <w:rsid w:val="00B00537"/>
    <w:rsid w:val="00B25829"/>
    <w:rsid w:val="00B25F17"/>
    <w:rsid w:val="00B46CC9"/>
    <w:rsid w:val="00B73B8F"/>
    <w:rsid w:val="00BA54BB"/>
    <w:rsid w:val="00BA7D71"/>
    <w:rsid w:val="00BB0A8E"/>
    <w:rsid w:val="00BB237E"/>
    <w:rsid w:val="00BC124F"/>
    <w:rsid w:val="00BC6B43"/>
    <w:rsid w:val="00BE77CE"/>
    <w:rsid w:val="00C01073"/>
    <w:rsid w:val="00C012FD"/>
    <w:rsid w:val="00C06EBF"/>
    <w:rsid w:val="00C1542D"/>
    <w:rsid w:val="00C3214A"/>
    <w:rsid w:val="00C35968"/>
    <w:rsid w:val="00C40DC6"/>
    <w:rsid w:val="00C46330"/>
    <w:rsid w:val="00C55253"/>
    <w:rsid w:val="00C56629"/>
    <w:rsid w:val="00C56B34"/>
    <w:rsid w:val="00C655CC"/>
    <w:rsid w:val="00C94389"/>
    <w:rsid w:val="00CA18B1"/>
    <w:rsid w:val="00CA2FA5"/>
    <w:rsid w:val="00CB6703"/>
    <w:rsid w:val="00CB6734"/>
    <w:rsid w:val="00CC68F3"/>
    <w:rsid w:val="00CD3042"/>
    <w:rsid w:val="00CE0565"/>
    <w:rsid w:val="00CF0246"/>
    <w:rsid w:val="00CF3ACE"/>
    <w:rsid w:val="00CF653D"/>
    <w:rsid w:val="00D1448D"/>
    <w:rsid w:val="00D27869"/>
    <w:rsid w:val="00D37E97"/>
    <w:rsid w:val="00D4219F"/>
    <w:rsid w:val="00D46AE3"/>
    <w:rsid w:val="00D51602"/>
    <w:rsid w:val="00D51B40"/>
    <w:rsid w:val="00D57ABA"/>
    <w:rsid w:val="00D60C0B"/>
    <w:rsid w:val="00D7348B"/>
    <w:rsid w:val="00D748BD"/>
    <w:rsid w:val="00D76A39"/>
    <w:rsid w:val="00D8786F"/>
    <w:rsid w:val="00D93D9C"/>
    <w:rsid w:val="00DA663F"/>
    <w:rsid w:val="00DC4679"/>
    <w:rsid w:val="00DC51CC"/>
    <w:rsid w:val="00DC6525"/>
    <w:rsid w:val="00DD3057"/>
    <w:rsid w:val="00DD4BE4"/>
    <w:rsid w:val="00DE14CB"/>
    <w:rsid w:val="00DE15D2"/>
    <w:rsid w:val="00E16F77"/>
    <w:rsid w:val="00E36E27"/>
    <w:rsid w:val="00E52ABD"/>
    <w:rsid w:val="00E661A0"/>
    <w:rsid w:val="00E707B0"/>
    <w:rsid w:val="00E824E4"/>
    <w:rsid w:val="00E84D05"/>
    <w:rsid w:val="00EA7DF1"/>
    <w:rsid w:val="00EB2F64"/>
    <w:rsid w:val="00ED1E06"/>
    <w:rsid w:val="00EE4D6A"/>
    <w:rsid w:val="00F027A9"/>
    <w:rsid w:val="00F06342"/>
    <w:rsid w:val="00F41BD9"/>
    <w:rsid w:val="00F430AD"/>
    <w:rsid w:val="00F44204"/>
    <w:rsid w:val="00F65F86"/>
    <w:rsid w:val="00F70D2F"/>
    <w:rsid w:val="00F747EA"/>
    <w:rsid w:val="00F96976"/>
    <w:rsid w:val="00FA24FA"/>
    <w:rsid w:val="00FA70FC"/>
    <w:rsid w:val="00FB23F4"/>
    <w:rsid w:val="00FC08A6"/>
    <w:rsid w:val="00FF4C7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2E7E57"/>
  <w15:docId w15:val="{9E62C7CC-B952-4ECB-BAB2-4B347E80B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sid w:val="00F430AD"/>
    <w:pPr>
      <w:pBdr>
        <w:top w:val="nil"/>
        <w:left w:val="nil"/>
        <w:bottom w:val="nil"/>
        <w:right w:val="nil"/>
        <w:between w:val="nil"/>
        <w:bar w:val="nil"/>
      </w:pBdr>
    </w:pPr>
    <w:rPr>
      <w:rFonts w:ascii="Calibri" w:eastAsia="Calibri" w:hAnsi="Calibri" w:cs="Calibri"/>
      <w:color w:val="000000"/>
      <w:u w:color="000000"/>
      <w:bdr w:val="nil"/>
      <w:lang w:eastAsia="pl-PL"/>
    </w:rPr>
  </w:style>
  <w:style w:type="paragraph" w:styleId="Nagwek3">
    <w:name w:val="heading 3"/>
    <w:basedOn w:val="Normalny"/>
    <w:next w:val="Normalny"/>
    <w:link w:val="Nagwek3Znak"/>
    <w:uiPriority w:val="9"/>
    <w:unhideWhenUsed/>
    <w:qFormat/>
    <w:rsid w:val="002F7DEC"/>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nhideWhenUsed/>
    <w:rsid w:val="002702CD"/>
    <w:pPr>
      <w:pBdr>
        <w:top w:val="none" w:sz="0" w:space="0" w:color="auto"/>
        <w:left w:val="none" w:sz="0" w:space="0" w:color="auto"/>
        <w:bottom w:val="none" w:sz="0" w:space="0" w:color="auto"/>
        <w:right w:val="none" w:sz="0" w:space="0" w:color="auto"/>
        <w:between w:val="none" w:sz="0" w:space="0" w:color="auto"/>
        <w:bar w:val="none" w:sz="0" w:color="auto"/>
      </w:pBdr>
      <w:tabs>
        <w:tab w:val="center" w:pos="4536"/>
        <w:tab w:val="right" w:pos="9072"/>
      </w:tabs>
      <w:spacing w:after="0" w:line="240" w:lineRule="auto"/>
    </w:pPr>
    <w:rPr>
      <w:rFonts w:asciiTheme="minorHAnsi" w:eastAsiaTheme="minorHAnsi" w:hAnsiTheme="minorHAnsi" w:cstheme="minorBidi"/>
      <w:color w:val="auto"/>
      <w:bdr w:val="none" w:sz="0" w:space="0" w:color="auto"/>
      <w:lang w:eastAsia="en-US"/>
    </w:rPr>
  </w:style>
  <w:style w:type="character" w:customStyle="1" w:styleId="NagwekZnak">
    <w:name w:val="Nagłówek Znak"/>
    <w:basedOn w:val="Domylnaczcionkaakapitu"/>
    <w:link w:val="Nagwek"/>
    <w:uiPriority w:val="99"/>
    <w:rsid w:val="002702CD"/>
  </w:style>
  <w:style w:type="paragraph" w:styleId="Stopka">
    <w:name w:val="footer"/>
    <w:basedOn w:val="Normalny"/>
    <w:link w:val="StopkaZnak"/>
    <w:uiPriority w:val="99"/>
    <w:unhideWhenUsed/>
    <w:rsid w:val="002702CD"/>
    <w:pPr>
      <w:pBdr>
        <w:top w:val="none" w:sz="0" w:space="0" w:color="auto"/>
        <w:left w:val="none" w:sz="0" w:space="0" w:color="auto"/>
        <w:bottom w:val="none" w:sz="0" w:space="0" w:color="auto"/>
        <w:right w:val="none" w:sz="0" w:space="0" w:color="auto"/>
        <w:between w:val="none" w:sz="0" w:space="0" w:color="auto"/>
        <w:bar w:val="none" w:sz="0" w:color="auto"/>
      </w:pBdr>
      <w:tabs>
        <w:tab w:val="center" w:pos="4536"/>
        <w:tab w:val="right" w:pos="9072"/>
      </w:tabs>
      <w:spacing w:after="0" w:line="240" w:lineRule="auto"/>
    </w:pPr>
    <w:rPr>
      <w:rFonts w:asciiTheme="minorHAnsi" w:eastAsiaTheme="minorHAnsi" w:hAnsiTheme="minorHAnsi" w:cstheme="minorBidi"/>
      <w:color w:val="auto"/>
      <w:bdr w:val="none" w:sz="0" w:space="0" w:color="auto"/>
      <w:lang w:eastAsia="en-US"/>
    </w:rPr>
  </w:style>
  <w:style w:type="character" w:customStyle="1" w:styleId="StopkaZnak">
    <w:name w:val="Stopka Znak"/>
    <w:basedOn w:val="Domylnaczcionkaakapitu"/>
    <w:link w:val="Stopka"/>
    <w:uiPriority w:val="99"/>
    <w:rsid w:val="002702CD"/>
  </w:style>
  <w:style w:type="character" w:customStyle="1" w:styleId="BrakA">
    <w:name w:val="Brak A"/>
    <w:rsid w:val="002702CD"/>
  </w:style>
  <w:style w:type="paragraph" w:styleId="Akapitzlist">
    <w:name w:val="List Paragraph"/>
    <w:aliases w:val="L1"/>
    <w:basedOn w:val="Normalny"/>
    <w:link w:val="AkapitzlistZnak"/>
    <w:uiPriority w:val="34"/>
    <w:qFormat/>
    <w:rsid w:val="008A43DE"/>
    <w:pPr>
      <w:ind w:left="720"/>
      <w:contextualSpacing/>
    </w:pPr>
  </w:style>
  <w:style w:type="character" w:styleId="Hipercze">
    <w:name w:val="Hyperlink"/>
    <w:basedOn w:val="Domylnaczcionkaakapitu"/>
    <w:uiPriority w:val="99"/>
    <w:unhideWhenUsed/>
    <w:rsid w:val="008A43DE"/>
    <w:rPr>
      <w:color w:val="0000FF" w:themeColor="hyperlink"/>
      <w:u w:val="single"/>
    </w:rPr>
  </w:style>
  <w:style w:type="table" w:styleId="Tabela-Siatka">
    <w:name w:val="Table Grid"/>
    <w:basedOn w:val="Standardowy"/>
    <w:uiPriority w:val="59"/>
    <w:rsid w:val="00484E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wykytekst">
    <w:name w:val="Plain Text"/>
    <w:basedOn w:val="Normalny"/>
    <w:link w:val="ZwykytekstZnak"/>
    <w:semiHidden/>
    <w:unhideWhenUsed/>
    <w:rsid w:val="00484EB3"/>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pPr>
    <w:rPr>
      <w:rFonts w:ascii="Courier New" w:eastAsia="Times New Roman" w:hAnsi="Courier New" w:cs="Times New Roman"/>
      <w:color w:val="auto"/>
      <w:sz w:val="20"/>
      <w:szCs w:val="20"/>
      <w:bdr w:val="none" w:sz="0" w:space="0" w:color="auto"/>
    </w:rPr>
  </w:style>
  <w:style w:type="character" w:customStyle="1" w:styleId="ZwykytekstZnak">
    <w:name w:val="Zwykły tekst Znak"/>
    <w:basedOn w:val="Domylnaczcionkaakapitu"/>
    <w:link w:val="Zwykytekst"/>
    <w:semiHidden/>
    <w:rsid w:val="00484EB3"/>
    <w:rPr>
      <w:rFonts w:ascii="Courier New" w:eastAsia="Times New Roman" w:hAnsi="Courier New" w:cs="Times New Roman"/>
      <w:sz w:val="20"/>
      <w:szCs w:val="20"/>
      <w:lang w:eastAsia="pl-PL"/>
    </w:rPr>
  </w:style>
  <w:style w:type="character" w:styleId="Odwoaniedokomentarza">
    <w:name w:val="annotation reference"/>
    <w:basedOn w:val="Domylnaczcionkaakapitu"/>
    <w:uiPriority w:val="99"/>
    <w:semiHidden/>
    <w:unhideWhenUsed/>
    <w:rsid w:val="00F430AD"/>
    <w:rPr>
      <w:sz w:val="16"/>
      <w:szCs w:val="16"/>
    </w:rPr>
  </w:style>
  <w:style w:type="paragraph" w:styleId="Tekstkomentarza">
    <w:name w:val="annotation text"/>
    <w:basedOn w:val="Normalny"/>
    <w:link w:val="TekstkomentarzaZnak"/>
    <w:uiPriority w:val="99"/>
    <w:semiHidden/>
    <w:unhideWhenUsed/>
    <w:rsid w:val="00F430AD"/>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F430AD"/>
    <w:rPr>
      <w:rFonts w:ascii="Calibri" w:eastAsia="Calibri" w:hAnsi="Calibri" w:cs="Calibri"/>
      <w:color w:val="000000"/>
      <w:sz w:val="20"/>
      <w:szCs w:val="20"/>
      <w:u w:color="000000"/>
      <w:bdr w:val="nil"/>
      <w:lang w:eastAsia="pl-PL"/>
    </w:rPr>
  </w:style>
  <w:style w:type="paragraph" w:styleId="Tematkomentarza">
    <w:name w:val="annotation subject"/>
    <w:basedOn w:val="Tekstkomentarza"/>
    <w:next w:val="Tekstkomentarza"/>
    <w:link w:val="TematkomentarzaZnak"/>
    <w:uiPriority w:val="99"/>
    <w:semiHidden/>
    <w:unhideWhenUsed/>
    <w:rsid w:val="00F430AD"/>
    <w:rPr>
      <w:b/>
      <w:bCs/>
    </w:rPr>
  </w:style>
  <w:style w:type="character" w:customStyle="1" w:styleId="TematkomentarzaZnak">
    <w:name w:val="Temat komentarza Znak"/>
    <w:basedOn w:val="TekstkomentarzaZnak"/>
    <w:link w:val="Tematkomentarza"/>
    <w:uiPriority w:val="99"/>
    <w:semiHidden/>
    <w:rsid w:val="00F430AD"/>
    <w:rPr>
      <w:rFonts w:ascii="Calibri" w:eastAsia="Calibri" w:hAnsi="Calibri" w:cs="Calibri"/>
      <w:b/>
      <w:bCs/>
      <w:color w:val="000000"/>
      <w:sz w:val="20"/>
      <w:szCs w:val="20"/>
      <w:u w:color="000000"/>
      <w:bdr w:val="nil"/>
      <w:lang w:eastAsia="pl-PL"/>
    </w:rPr>
  </w:style>
  <w:style w:type="paragraph" w:styleId="Tekstdymka">
    <w:name w:val="Balloon Text"/>
    <w:basedOn w:val="Normalny"/>
    <w:link w:val="TekstdymkaZnak"/>
    <w:uiPriority w:val="99"/>
    <w:semiHidden/>
    <w:unhideWhenUsed/>
    <w:rsid w:val="00F430A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F430AD"/>
    <w:rPr>
      <w:rFonts w:ascii="Tahoma" w:eastAsia="Calibri" w:hAnsi="Tahoma" w:cs="Tahoma"/>
      <w:color w:val="000000"/>
      <w:sz w:val="16"/>
      <w:szCs w:val="16"/>
      <w:u w:color="000000"/>
      <w:bdr w:val="nil"/>
      <w:lang w:eastAsia="pl-PL"/>
    </w:rPr>
  </w:style>
  <w:style w:type="character" w:customStyle="1" w:styleId="Nierozpoznanawzmianka1">
    <w:name w:val="Nierozpoznana wzmianka1"/>
    <w:basedOn w:val="Domylnaczcionkaakapitu"/>
    <w:uiPriority w:val="99"/>
    <w:semiHidden/>
    <w:unhideWhenUsed/>
    <w:rsid w:val="003A4576"/>
    <w:rPr>
      <w:color w:val="605E5C"/>
      <w:shd w:val="clear" w:color="auto" w:fill="E1DFDD"/>
    </w:rPr>
  </w:style>
  <w:style w:type="character" w:customStyle="1" w:styleId="AkapitzlistZnak">
    <w:name w:val="Akapit z listą Znak"/>
    <w:aliases w:val="L1 Znak"/>
    <w:link w:val="Akapitzlist"/>
    <w:uiPriority w:val="34"/>
    <w:locked/>
    <w:rsid w:val="00042C21"/>
    <w:rPr>
      <w:rFonts w:ascii="Calibri" w:eastAsia="Calibri" w:hAnsi="Calibri" w:cs="Calibri"/>
      <w:color w:val="000000"/>
      <w:u w:color="000000"/>
      <w:bdr w:val="nil"/>
      <w:lang w:eastAsia="pl-PL"/>
    </w:rPr>
  </w:style>
  <w:style w:type="paragraph" w:customStyle="1" w:styleId="ust">
    <w:name w:val="ust"/>
    <w:link w:val="ustZnak"/>
    <w:rsid w:val="00042C21"/>
    <w:pPr>
      <w:spacing w:before="60" w:after="60" w:line="240" w:lineRule="auto"/>
      <w:ind w:left="426" w:hanging="284"/>
      <w:jc w:val="both"/>
    </w:pPr>
    <w:rPr>
      <w:rFonts w:ascii="Times New Roman" w:eastAsia="Times New Roman" w:hAnsi="Times New Roman" w:cs="Times New Roman"/>
      <w:sz w:val="24"/>
      <w:szCs w:val="24"/>
      <w:lang w:eastAsia="pl-PL"/>
    </w:rPr>
  </w:style>
  <w:style w:type="character" w:customStyle="1" w:styleId="ustZnak">
    <w:name w:val="ust Znak"/>
    <w:link w:val="ust"/>
    <w:locked/>
    <w:rsid w:val="00042C21"/>
    <w:rPr>
      <w:rFonts w:ascii="Times New Roman" w:eastAsia="Times New Roman" w:hAnsi="Times New Roman" w:cs="Times New Roman"/>
      <w:sz w:val="24"/>
      <w:szCs w:val="24"/>
      <w:lang w:eastAsia="pl-PL"/>
    </w:rPr>
  </w:style>
  <w:style w:type="character" w:customStyle="1" w:styleId="Nierozpoznanawzmianka2">
    <w:name w:val="Nierozpoznana wzmianka2"/>
    <w:basedOn w:val="Domylnaczcionkaakapitu"/>
    <w:uiPriority w:val="99"/>
    <w:semiHidden/>
    <w:unhideWhenUsed/>
    <w:rsid w:val="00D51B40"/>
    <w:rPr>
      <w:color w:val="605E5C"/>
      <w:shd w:val="clear" w:color="auto" w:fill="E1DFDD"/>
    </w:rPr>
  </w:style>
  <w:style w:type="paragraph" w:styleId="Poprawka">
    <w:name w:val="Revision"/>
    <w:hidden/>
    <w:uiPriority w:val="99"/>
    <w:semiHidden/>
    <w:rsid w:val="00C1542D"/>
    <w:pPr>
      <w:spacing w:after="0" w:line="240" w:lineRule="auto"/>
    </w:pPr>
    <w:rPr>
      <w:rFonts w:ascii="Calibri" w:eastAsia="Calibri" w:hAnsi="Calibri" w:cs="Calibri"/>
      <w:color w:val="000000"/>
      <w:u w:color="000000"/>
      <w:bdr w:val="nil"/>
      <w:lang w:eastAsia="pl-PL"/>
    </w:rPr>
  </w:style>
  <w:style w:type="character" w:styleId="Uwydatnienie">
    <w:name w:val="Emphasis"/>
    <w:basedOn w:val="Domylnaczcionkaakapitu"/>
    <w:uiPriority w:val="20"/>
    <w:qFormat/>
    <w:rsid w:val="00823EEE"/>
    <w:rPr>
      <w:i/>
      <w:iCs/>
    </w:rPr>
  </w:style>
  <w:style w:type="paragraph" w:customStyle="1" w:styleId="Default">
    <w:name w:val="Default"/>
    <w:qFormat/>
    <w:rsid w:val="00444A15"/>
    <w:pPr>
      <w:spacing w:after="0" w:line="240" w:lineRule="auto"/>
    </w:pPr>
    <w:rPr>
      <w:rFonts w:ascii="Arial" w:eastAsia="Arial Unicode MS" w:hAnsi="Arial" w:cs="Arial Unicode MS"/>
      <w:color w:val="000000"/>
      <w:sz w:val="24"/>
      <w:szCs w:val="24"/>
      <w:u w:color="000000"/>
      <w:lang w:eastAsia="pl-PL"/>
    </w:rPr>
  </w:style>
  <w:style w:type="character" w:customStyle="1" w:styleId="Brak">
    <w:name w:val="Brak"/>
    <w:qFormat/>
    <w:rsid w:val="00444A15"/>
  </w:style>
  <w:style w:type="character" w:customStyle="1" w:styleId="Nagwek3Znak">
    <w:name w:val="Nagłówek 3 Znak"/>
    <w:basedOn w:val="Domylnaczcionkaakapitu"/>
    <w:link w:val="Nagwek3"/>
    <w:uiPriority w:val="9"/>
    <w:rsid w:val="002F7DEC"/>
    <w:rPr>
      <w:rFonts w:asciiTheme="majorHAnsi" w:eastAsiaTheme="majorEastAsia" w:hAnsiTheme="majorHAnsi" w:cstheme="majorBidi"/>
      <w:color w:val="243F60" w:themeColor="accent1" w:themeShade="7F"/>
      <w:sz w:val="24"/>
      <w:szCs w:val="24"/>
      <w:u w:color="000000"/>
      <w:bdr w:val="nil"/>
      <w:lang w:eastAsia="pl-PL"/>
    </w:rPr>
  </w:style>
  <w:style w:type="paragraph" w:styleId="Tekstprzypisudolnego">
    <w:name w:val="footnote text"/>
    <w:basedOn w:val="Normalny"/>
    <w:link w:val="TekstprzypisudolnegoZnak"/>
    <w:uiPriority w:val="99"/>
    <w:semiHidden/>
    <w:unhideWhenUsed/>
    <w:rsid w:val="00236307"/>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236307"/>
    <w:rPr>
      <w:rFonts w:ascii="Calibri" w:eastAsia="Calibri" w:hAnsi="Calibri" w:cs="Calibri"/>
      <w:color w:val="000000"/>
      <w:sz w:val="20"/>
      <w:szCs w:val="20"/>
      <w:u w:color="000000"/>
      <w:bdr w:val="nil"/>
      <w:lang w:eastAsia="pl-PL"/>
    </w:rPr>
  </w:style>
  <w:style w:type="character" w:styleId="Odwoanieprzypisudolnego">
    <w:name w:val="footnote reference"/>
    <w:basedOn w:val="Domylnaczcionkaakapitu"/>
    <w:uiPriority w:val="99"/>
    <w:semiHidden/>
    <w:unhideWhenUsed/>
    <w:rsid w:val="00236307"/>
    <w:rPr>
      <w:vertAlign w:val="superscript"/>
    </w:rPr>
  </w:style>
  <w:style w:type="character" w:customStyle="1" w:styleId="Hyperlink3">
    <w:name w:val="Hyperlink.3"/>
    <w:qFormat/>
    <w:rsid w:val="00236307"/>
    <w:rPr>
      <w:rFonts w:ascii="Arial" w:hAnsi="Arial"/>
      <w:sz w:val="20"/>
      <w:szCs w:val="20"/>
    </w:rPr>
  </w:style>
  <w:style w:type="character" w:customStyle="1" w:styleId="Hyperlink4">
    <w:name w:val="Hyperlink.4"/>
    <w:basedOn w:val="Domylnaczcionkaakapitu"/>
    <w:rsid w:val="00236307"/>
    <w:rPr>
      <w:rFonts w:ascii="Arial" w:eastAsia="Arial" w:hAnsi="Arial" w:cs="Arial"/>
      <w:b/>
      <w:bCs/>
      <w:sz w:val="20"/>
      <w:szCs w:val="20"/>
    </w:rPr>
  </w:style>
  <w:style w:type="character" w:styleId="Nierozpoznanawzmianka">
    <w:name w:val="Unresolved Mention"/>
    <w:basedOn w:val="Domylnaczcionkaakapitu"/>
    <w:uiPriority w:val="99"/>
    <w:semiHidden/>
    <w:unhideWhenUsed/>
    <w:rsid w:val="00F65F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701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galis.pl/document-view.seam?documentId=mfrxilrshaydomrqgiydoltqmfyc4mrxgiydimbyhe&amp;refSource=hyp" TargetMode="External"/><Relationship Id="rId18" Type="http://schemas.openxmlformats.org/officeDocument/2006/relationships/hyperlink" Target="https://sip.legalis.pl/document-view.seam?documentId=mfrxilrtg4ytsmzxha2dqltqmfyc4nrzgy4dinbrgu&amp;refSource=hyp" TargetMode="External"/><Relationship Id="rId26" Type="http://schemas.openxmlformats.org/officeDocument/2006/relationships/hyperlink" Target="https://sip.legalis.pl/document-view.seam?documentId=mfrxilrxgazdgmjrhazc44dboaxdcmjwgm2tgmjr&amp;refSource=hyp" TargetMode="External"/><Relationship Id="rId3" Type="http://schemas.openxmlformats.org/officeDocument/2006/relationships/styles" Target="styles.xml"/><Relationship Id="rId21" Type="http://schemas.openxmlformats.org/officeDocument/2006/relationships/hyperlink" Target="https://sip.legalis.pl/document-view.seam?documentId=mfrxilrtg4zdamzwhe2deltqmfyc4nzsgyydqnjtgi&amp;refSource=hyp" TargetMode="External"/><Relationship Id="rId7" Type="http://schemas.openxmlformats.org/officeDocument/2006/relationships/endnotes" Target="endnotes.xml"/><Relationship Id="rId12" Type="http://schemas.openxmlformats.org/officeDocument/2006/relationships/hyperlink" Target="https://sip.legalis.pl/document-view.seam?documentId=mfrxilrxgazdgmjrhazc44dboaxdcmjwgm2tgmjr&amp;refSource=hyp" TargetMode="External"/><Relationship Id="rId17" Type="http://schemas.openxmlformats.org/officeDocument/2006/relationships/hyperlink" Target="https://sip.legalis.pl/document-view.seam?documentId=mfrxilrtg4ytsmzsg42tqltqmfyc4nrzguytsmjuga&amp;refSource=hyp" TargetMode="External"/><Relationship Id="rId25" Type="http://schemas.openxmlformats.org/officeDocument/2006/relationships/hyperlink" Target="https://sip.legalis.pl/document-view.seam?documentId=mfrxilrtg4ytsmrzga3dqltqmfyc4nrzgqydgnzyhe&amp;refSource=hyp"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sip.legalis.pl/document-view.seam?documentId=mfrxilrtg4ytsmjwg42tcltqmfyc4nryhe2tcnrugq&amp;refSource=hyp" TargetMode="External"/><Relationship Id="rId20" Type="http://schemas.openxmlformats.org/officeDocument/2006/relationships/hyperlink" Target="https://sip.legalis.pl/document-view.seam?documentId=mfrxilrshaydomrqgiydoltqmfyc4mrxgiydimbyhe&amp;refSource=hyp" TargetMode="External"/><Relationship Id="rId29" Type="http://schemas.openxmlformats.org/officeDocument/2006/relationships/hyperlink" Target="mailto:zamowienia_publiczne@pwm.com.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zamowienia_publiczne@pwm.com.pl" TargetMode="External"/><Relationship Id="rId24" Type="http://schemas.openxmlformats.org/officeDocument/2006/relationships/hyperlink" Target="https://sip.legalis.pl/document-view.seam?documentId=mfrxilrtg4ytqnrqgq4taltqmfyc4nrxga3dinjzhe&amp;refSource=hyp"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sip.legalis.pl/document-view.seam?documentId=mfrxilrtg4ytsmjqgmydqltqmfyc4nryg4zdgnbugu&amp;refSource=hyp" TargetMode="External"/><Relationship Id="rId23" Type="http://schemas.openxmlformats.org/officeDocument/2006/relationships/hyperlink" Target="https://sip.legalis.pl/document-view.seam?documentId=mfrxilrtg4ytqnbwgy4teltqmfyc4nrwgy2damzuga&amp;refSource=hyp" TargetMode="External"/><Relationship Id="rId28" Type="http://schemas.openxmlformats.org/officeDocument/2006/relationships/hyperlink" Target="https://sip.legalis.pl/document-view.seam?documentId=mfrxilrtg4zdamzwhe2deltqmfyc4nzsgyydqnjtgi&amp;refSource=hyp" TargetMode="External"/><Relationship Id="rId10" Type="http://schemas.openxmlformats.org/officeDocument/2006/relationships/hyperlink" Target="mailto:zamowienia_publiczne@pwm.com.pl" TargetMode="External"/><Relationship Id="rId19" Type="http://schemas.openxmlformats.org/officeDocument/2006/relationships/hyperlink" Target="https://sip.legalis.pl/document-view.seam?documentId=mfrxilrxgazdgmjrhazc44dboaxdcmjwgm2tgmjr&amp;refSource=hyp"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nna_Czajka@pwm.com.pl" TargetMode="External"/><Relationship Id="rId14" Type="http://schemas.openxmlformats.org/officeDocument/2006/relationships/hyperlink" Target="https://sip.legalis.pl/document-view.seam?documentId=mfrxilrtg4ytonbxheydeltqmfyc4nrtgiztmnzyge&amp;refSource=hyp" TargetMode="External"/><Relationship Id="rId22" Type="http://schemas.openxmlformats.org/officeDocument/2006/relationships/hyperlink" Target="https://sip.legalis.pl/document-view.seam?documentId=mfrxilrtg4ytqnbwgy4teltqmfyc4nrwgy2danbqgq&amp;refSource=hyp" TargetMode="External"/><Relationship Id="rId27" Type="http://schemas.openxmlformats.org/officeDocument/2006/relationships/hyperlink" Target="https://sip.legalis.pl/document-view.seam?documentId=mfrxilrshaydomrqgiydoltqmfyc4mrxgiydimbyhe&amp;refSource=hyp" TargetMode="External"/><Relationship Id="rId30" Type="http://schemas.openxmlformats.org/officeDocument/2006/relationships/hyperlink" Target="mailto:iod@pwm.com.pl" TargetMode="External"/><Relationship Id="rId8" Type="http://schemas.openxmlformats.org/officeDocument/2006/relationships/hyperlink" Target="mailto:zamowienia_publiczne@pwm.com.p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313606-622B-4FDA-8714-9C1D16BB1E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1</Pages>
  <Words>2168</Words>
  <Characters>13013</Characters>
  <Application>Microsoft Office Word</Application>
  <DocSecurity>0</DocSecurity>
  <Lines>108</Lines>
  <Paragraphs>30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Wanda Kondracka</dc:creator>
  <cp:lastModifiedBy>Kamila Kusa</cp:lastModifiedBy>
  <cp:revision>8</cp:revision>
  <dcterms:created xsi:type="dcterms:W3CDTF">2025-03-18T09:05:00Z</dcterms:created>
  <dcterms:modified xsi:type="dcterms:W3CDTF">2025-03-20T09:00:00Z</dcterms:modified>
</cp:coreProperties>
</file>